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d5323d7ed4a84" w:history="1">
              <w:r>
                <w:rPr>
                  <w:rStyle w:val="Hyperlink"/>
                </w:rPr>
                <w:t>2026-2032年中国地下商业市场调查研究与前景趋势预测报告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d5323d7ed4a84" w:history="1">
              <w:r>
                <w:rPr>
                  <w:rStyle w:val="Hyperlink"/>
                </w:rPr>
                <w:t>2026-2032年中国地下商业市场调查研究与前景趋势预测报告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d5323d7ed4a84" w:history="1">
                <w:r>
                  <w:rPr>
                    <w:rStyle w:val="Hyperlink"/>
                  </w:rPr>
                  <w:t>https://www.20087.com/9/07/DiXiaShangYeHangYeXianZhuangJiQianJing.html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商业指依托地铁站、地下通道、人防工程等地下空间开发的零售、餐饮、文化及服务业态，具有集约用地、人流动线高效与气候适应性强等优势。当前大型城市核心区地下商业普遍与轨道交通无缝衔接，形成“站城一体化”消费场景；头部项目注重灯光设计、导视系统与品牌组合优化以提升体验。然而，部分早期项目存在通风采光不足、消防疏散复杂、同质化招商等问题；运营方对客流转化效率依赖过高，抗风险能力弱，疫情等突发事件易导致空置率上升。</w:t>
      </w:r>
      <w:r>
        <w:rPr>
          <w:rFonts w:hint="eastAsia"/>
        </w:rPr>
        <w:br/>
      </w:r>
      <w:r>
        <w:rPr>
          <w:rFonts w:hint="eastAsia"/>
        </w:rPr>
        <w:t>　　未来，地下商业将向智慧运维、功能复合与韧性设计升级。数字孪生平台实时调控照明、新风与人流密度；AR导航与沉浸式广告增强互动体验。在空间规划上，融入社区服务（如便民医疗、自习室）与文化展示（非遗快闪、微型美术馆）提升公共属性；模块化隔断支持灵活业态切换。此外，绿色建材与光伏玻璃顶棚改善微环境。长远看，地下商业将从交通附属空间转型为支撑城市更新、15分钟生活圈与气候适应性城市发展的多功能活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d5323d7ed4a84" w:history="1">
        <w:r>
          <w:rPr>
            <w:rStyle w:val="Hyperlink"/>
          </w:rPr>
          <w:t>2026-2032年中国地下商业市场调查研究与前景趋势预测报告</w:t>
        </w:r>
      </w:hyperlink>
      <w:r>
        <w:rPr>
          <w:rFonts w:hint="eastAsia"/>
        </w:rPr>
        <w:t>》通过严谨的分析、翔实的数据及直观的图表，系统解析了地下商业行业的市场规模、需求变化、价格波动及产业链结构。报告全面评估了当前地下商业市场现状，科学预测了未来市场前景与发展趋势，重点剖析了地下商业细分市场的机遇与挑战。同时，报告对地下商业重点企业的竞争地位及市场集中度进行了评估，为地下商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地下商业产业概述</w:t>
      </w:r>
      <w:r>
        <w:rPr>
          <w:rFonts w:hint="eastAsia"/>
        </w:rPr>
        <w:br/>
      </w:r>
      <w:r>
        <w:rPr>
          <w:rFonts w:hint="eastAsia"/>
        </w:rPr>
        <w:t>　　第一节 地下商业定义与分类</w:t>
      </w:r>
      <w:r>
        <w:rPr>
          <w:rFonts w:hint="eastAsia"/>
        </w:rPr>
        <w:br/>
      </w:r>
      <w:r>
        <w:rPr>
          <w:rFonts w:hint="eastAsia"/>
        </w:rPr>
        <w:t>　　第二节 地下商业产业链结构及关键环节剖析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地下商业商业模式与盈利模式解析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地下商业经济指标与行业评估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全球地下商业市场发展综述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2020-2025年全球地下商业市场规模及增长趋势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主要国家与地区地下商业市场对比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2026-2032年全球地下商业行业发展趋势与前景预测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国际地下商业市场发展趋势及对我国启示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二、对我国地下商业市场的借鉴意义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中国地下商业行业市场规模分析与预测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地下商业市场的总体规模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一、2020-2025年地下商业市场规模变化及趋势分析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二、2026年地下商业行业市场规模特点</w:t>
      </w:r>
      <w:r>
        <w:rPr>
          <w:rFonts w:hint="eastAsia"/>
        </w:rPr>
        <w:br/>
      </w:r>
      <w:r>
        <w:rPr>
          <w:rFonts w:hint="eastAsia"/>
        </w:rPr>
        <w:t>　　第二节 地下商业市场规模的构成</w:t>
      </w:r>
      <w:r>
        <w:rPr>
          <w:rFonts w:hint="eastAsia"/>
        </w:rPr>
        <w:br/>
      </w:r>
      <w:r>
        <w:rPr>
          <w:rFonts w:hint="eastAsia"/>
        </w:rPr>
        <w:t>　　　　一、地下商业客户群体特征与偏好分析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二、不同类型地下商业市场规模分布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三、各地区地下商业市场规模差异与特点</w:t>
      </w:r>
      <w:r>
        <w:rPr>
          <w:rFonts w:hint="eastAsia"/>
        </w:rPr>
        <w:br/>
      </w:r>
      <w:r>
        <w:rPr>
          <w:rFonts w:hint="eastAsia"/>
        </w:rPr>
        <w:t>　　第三节 地下商业市场规模的预测与展望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一、未来几年地下商业市场规模增长预测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2025-2026年地下商业行业技术发展现状及趋势分析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地下商业行业技术发展现状分析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国内外地下商业行业技术差距分析及差距形成的主要原因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地下商业行业技术发展方向、趋势预测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提升地下商业行业技术能力策略建议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2020-2025年中国地下商业行业总体发展与财务状况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2020-2025年地下商业行业规模情况</w:t>
      </w:r>
      <w:r>
        <w:rPr>
          <w:rFonts w:hint="eastAsia"/>
        </w:rPr>
        <w:br/>
      </w:r>
      <w:r>
        <w:rPr>
          <w:rFonts w:hint="eastAsia"/>
        </w:rPr>
        <w:t>　　　　一、地下商业行业企业数量规模</w:t>
      </w:r>
      <w:r>
        <w:rPr>
          <w:rFonts w:hint="eastAsia"/>
        </w:rPr>
        <w:br/>
      </w:r>
      <w:r>
        <w:rPr>
          <w:rFonts w:hint="eastAsia"/>
        </w:rPr>
        <w:t>　　　　二、地下商业行业从业人员规模</w:t>
      </w:r>
      <w:r>
        <w:rPr>
          <w:rFonts w:hint="eastAsia"/>
        </w:rPr>
        <w:br/>
      </w:r>
      <w:r>
        <w:rPr>
          <w:rFonts w:hint="eastAsia"/>
        </w:rPr>
        <w:t>　　　　三、地下商业行业市场敏感性分析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2020-2025年地下商业行业财务能力分析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一、地下商业行业盈利能力</w:t>
      </w:r>
      <w:r>
        <w:rPr>
          <w:rFonts w:hint="eastAsia"/>
        </w:rPr>
        <w:br/>
      </w:r>
      <w:r>
        <w:rPr>
          <w:rFonts w:hint="eastAsia"/>
        </w:rPr>
        <w:t>　　　　二、地下商业行业偿债能力</w:t>
      </w:r>
      <w:r>
        <w:rPr>
          <w:rFonts w:hint="eastAsia"/>
        </w:rPr>
        <w:br/>
      </w:r>
      <w:r>
        <w:rPr>
          <w:rFonts w:hint="eastAsia"/>
        </w:rPr>
        <w:t>　　　　三、地下商业行业营运能力</w:t>
      </w:r>
      <w:r>
        <w:rPr>
          <w:rFonts w:hint="eastAsia"/>
        </w:rPr>
        <w:br/>
      </w:r>
      <w:r>
        <w:rPr>
          <w:rFonts w:hint="eastAsia"/>
        </w:rPr>
        <w:t>　　　　四、地下商业行业发展能力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中国地下商业行业细分市场调研与机会挖掘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地下商业细分市场（一）市场调研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地下商业细分市场（二）市场调研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中国地下商业行业区域市场调研分析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2020-2025年中国地下商业行业重点区域调研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一、重点地区（一）地下商业市场规模与特点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二、重点地区（二）地下商业市场规模及特点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三、重点地区（三）地下商业市场规模及特点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四、重点地区（四）地下商业市场规模及特点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不同区域地下商业市场的对比与启示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二、地下商业市场拓展策略与建议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中国地下商业行业的营销渠道与客户分析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地下商业行业渠道分析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二、各类渠道对地下商业行业的影响</w:t>
      </w:r>
      <w:r>
        <w:rPr>
          <w:rFonts w:hint="eastAsia"/>
        </w:rPr>
        <w:br/>
      </w:r>
      <w:r>
        <w:rPr>
          <w:rFonts w:hint="eastAsia"/>
        </w:rPr>
        <w:t>　　　　三、主要地下商业企业渠道策略研究</w:t>
      </w:r>
      <w:r>
        <w:rPr>
          <w:rFonts w:hint="eastAsia"/>
        </w:rPr>
        <w:br/>
      </w:r>
      <w:r>
        <w:rPr>
          <w:rFonts w:hint="eastAsia"/>
        </w:rPr>
        <w:t>　　第二节 地下商业行业客户分析与定位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中国地下商业行业竞争格局及策略选择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地下商业行业总体市场竞争状况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一、地下商业行业竞争结构分析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二、地下商业企业竞争格局与集中度评估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三、地下商业行业SWOT分析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地下商业行业重点企业调研分析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地下商业企业发展策略分析</w:t>
      </w:r>
      <w:r>
        <w:rPr>
          <w:rFonts w:hint="eastAsia"/>
        </w:rPr>
        <w:br/>
      </w:r>
      <w:r>
        <w:rPr>
          <w:rFonts w:hint="eastAsia"/>
        </w:rPr>
        <w:t>　　第一节 地下商业市场与销售策略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地下商业品牌战略思考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中国地下商业行业发展环境分析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二、地下商业行业主管部门、监管体制及相关政策法规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3、地下商业行业的主要法律、法规和政策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4、2026年地下商业行业法律法规和政策对行业的影响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二、地下商业消费者需求分析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一、地下商业技术的应用与创新</w:t>
      </w:r>
      <w:r>
        <w:rPr>
          <w:rFonts w:hint="eastAsia"/>
        </w:rPr>
        <w:br/>
      </w:r>
      <w:r>
        <w:rPr>
          <w:rFonts w:hint="eastAsia"/>
        </w:rPr>
        <w:t>　　　　二、地下商业行业发展的技术趋势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2026-2032年地下商业行业展趋势预测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2026-2032年地下商业市场发展前景分析</w:t>
      </w:r>
      <w:r>
        <w:rPr>
          <w:rFonts w:hint="eastAsia"/>
        </w:rPr>
        <w:br/>
      </w:r>
      <w:r>
        <w:rPr>
          <w:rFonts w:hint="eastAsia"/>
        </w:rPr>
        <w:t>　　　　一、地下商业市场发展潜力</w:t>
      </w:r>
      <w:r>
        <w:rPr>
          <w:rFonts w:hint="eastAsia"/>
        </w:rPr>
        <w:br/>
      </w:r>
      <w:r>
        <w:rPr>
          <w:rFonts w:hint="eastAsia"/>
        </w:rPr>
        <w:t>　　　　二、地下商业市场前景分析</w:t>
      </w:r>
      <w:r>
        <w:rPr>
          <w:rFonts w:hint="eastAsia"/>
        </w:rPr>
        <w:br/>
      </w:r>
      <w:r>
        <w:rPr>
          <w:rFonts w:hint="eastAsia"/>
        </w:rPr>
        <w:t>　　　　三、地下商业细分行业发展前景分析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2026-2032年地下商业发展趋势预测</w:t>
      </w:r>
      <w:r>
        <w:rPr>
          <w:rFonts w:hint="eastAsia"/>
        </w:rPr>
        <w:br/>
      </w:r>
      <w:r>
        <w:rPr>
          <w:rFonts w:hint="eastAsia"/>
        </w:rPr>
        <w:t>　　　　一、地下商业发展趋势预测</w:t>
      </w:r>
      <w:r>
        <w:rPr>
          <w:rFonts w:hint="eastAsia"/>
        </w:rPr>
        <w:br/>
      </w:r>
      <w:r>
        <w:rPr>
          <w:rFonts w:hint="eastAsia"/>
        </w:rPr>
        <w:t>　　　　二、地下商业市场规模预测</w:t>
      </w:r>
      <w:r>
        <w:rPr>
          <w:rFonts w:hint="eastAsia"/>
        </w:rPr>
        <w:br/>
      </w:r>
      <w:r>
        <w:rPr>
          <w:rFonts w:hint="eastAsia"/>
        </w:rPr>
        <w:t>　　　　三、地下商业细分市场发展趋势预测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未来地下商业行业挑战与机遇探讨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一、地下商业行业挑战</w:t>
      </w:r>
      <w:r>
        <w:rPr>
          <w:rFonts w:hint="eastAsia"/>
        </w:rPr>
        <w:br/>
      </w:r>
      <w:r>
        <w:rPr>
          <w:rFonts w:hint="eastAsia"/>
        </w:rPr>
        <w:t>　　　　二、地下商业行业机遇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地下商业行业研究结论及建议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对地下商业行业发展的建议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中.智.林.：对地下商业企业和投资者的建议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地下商业介绍</w:t>
      </w:r>
      <w:r>
        <w:rPr>
          <w:rFonts w:hint="eastAsia"/>
        </w:rPr>
        <w:br/>
      </w:r>
      <w:r>
        <w:rPr>
          <w:rFonts w:hint="eastAsia"/>
        </w:rPr>
        <w:t>　　图表 地下商业图片</w:t>
      </w:r>
      <w:r>
        <w:rPr>
          <w:rFonts w:hint="eastAsia"/>
        </w:rPr>
        <w:br/>
      </w:r>
      <w:r>
        <w:rPr>
          <w:rFonts w:hint="eastAsia"/>
        </w:rPr>
        <w:t>　　图表 地下商业产业链分析</w:t>
      </w:r>
      <w:r>
        <w:rPr>
          <w:rFonts w:hint="eastAsia"/>
        </w:rPr>
        <w:br/>
      </w:r>
      <w:r>
        <w:rPr>
          <w:rFonts w:hint="eastAsia"/>
        </w:rPr>
        <w:t>　　图表 地下商业主要特点</w:t>
      </w:r>
      <w:r>
        <w:rPr>
          <w:rFonts w:hint="eastAsia"/>
        </w:rPr>
        <w:br/>
      </w:r>
      <w:r>
        <w:rPr>
          <w:rFonts w:hint="eastAsia"/>
        </w:rPr>
        <w:t>　　图表 地下商业政策分析</w:t>
      </w:r>
      <w:r>
        <w:rPr>
          <w:rFonts w:hint="eastAsia"/>
        </w:rPr>
        <w:br/>
      </w:r>
      <w:r>
        <w:rPr>
          <w:rFonts w:hint="eastAsia"/>
        </w:rPr>
        <w:t>　　图表 地下商业标准 技术</w:t>
      </w:r>
      <w:r>
        <w:rPr>
          <w:rFonts w:hint="eastAsia"/>
        </w:rPr>
        <w:br/>
      </w:r>
      <w:r>
        <w:rPr>
          <w:rFonts w:hint="eastAsia"/>
        </w:rPr>
        <w:t>　　图表 地下商业最新消息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2020-2025年地下商业行业市场容量统计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2020-2025年中国地下商业行业市场规模及增长情况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2020-2025年中国地下商业行业销售收入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2020-2025年中国地下商业行业利润总额分析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2020-2025年中国地下商业行业企业数量情况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2020-2025年中国地下商业行业企业平均规模情况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地下商业价格走势</w:t>
      </w:r>
      <w:r>
        <w:rPr>
          <w:rFonts w:hint="eastAsia"/>
        </w:rPr>
        <w:br/>
      </w:r>
      <w:r>
        <w:rPr>
          <w:rFonts w:hint="eastAsia"/>
        </w:rPr>
        <w:t>　　图表 2025年地下商业成本和利润分析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2025年中国地下商业行业竞争力分析</w:t>
      </w:r>
      <w:r>
        <w:rPr>
          <w:rFonts w:hint="eastAsia"/>
        </w:rPr>
        <w:br/>
      </w:r>
      <w:r>
        <w:rPr>
          <w:rFonts w:hint="eastAsia"/>
        </w:rPr>
        <w:t>　　图表 地下商业优势</w:t>
      </w:r>
      <w:r>
        <w:rPr>
          <w:rFonts w:hint="eastAsia"/>
        </w:rPr>
        <w:br/>
      </w:r>
      <w:r>
        <w:rPr>
          <w:rFonts w:hint="eastAsia"/>
        </w:rPr>
        <w:t>　　图表 地下商业劣势</w:t>
      </w:r>
      <w:r>
        <w:rPr>
          <w:rFonts w:hint="eastAsia"/>
        </w:rPr>
        <w:br/>
      </w:r>
      <w:r>
        <w:rPr>
          <w:rFonts w:hint="eastAsia"/>
        </w:rPr>
        <w:t>　　图表 地下商业机会</w:t>
      </w:r>
      <w:r>
        <w:rPr>
          <w:rFonts w:hint="eastAsia"/>
        </w:rPr>
        <w:br/>
      </w:r>
      <w:r>
        <w:rPr>
          <w:rFonts w:hint="eastAsia"/>
        </w:rPr>
        <w:t>　　图表 地下商业威胁</w:t>
      </w:r>
      <w:r>
        <w:rPr>
          <w:rFonts w:hint="eastAsia"/>
        </w:rPr>
        <w:br/>
      </w:r>
      <w:r>
        <w:rPr>
          <w:rFonts w:hint="eastAsia"/>
        </w:rPr>
        <w:t>　　图表 2020-2025年中国地下商业行业盈利能力分析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2020-2025年中国地下商业行业运营能力分析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2020-2025年中国地下商业行业偿债能力分析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2020-2025年中国地下商业行业发展能力分析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2020-2025年中国地下商业行业经营效益分析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**地区地下商业行业市场需求情况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地下商业品牌分析</w:t>
      </w:r>
      <w:r>
        <w:rPr>
          <w:rFonts w:hint="eastAsia"/>
        </w:rPr>
        <w:br/>
      </w:r>
      <w:r>
        <w:rPr>
          <w:rFonts w:hint="eastAsia"/>
        </w:rPr>
        <w:t>　　图表 地下商业企业（一）概述</w:t>
      </w:r>
      <w:r>
        <w:rPr>
          <w:rFonts w:hint="eastAsia"/>
        </w:rPr>
        <w:br/>
      </w:r>
      <w:r>
        <w:rPr>
          <w:rFonts w:hint="eastAsia"/>
        </w:rPr>
        <w:t>　　图表 企业地下商业业务分析</w:t>
      </w:r>
      <w:r>
        <w:rPr>
          <w:rFonts w:hint="eastAsia"/>
        </w:rPr>
        <w:br/>
      </w:r>
      <w:r>
        <w:rPr>
          <w:rFonts w:hint="eastAsia"/>
        </w:rPr>
        <w:t>　　图表 地下商业企业（一）经营情况分析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地下商业企业（一）盈利能力情况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地下商业企业（一）偿债能力情况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地下商业企业（一）运营能力情况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地下商业企业（一）成长能力情况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地下商业企业（二）简介</w:t>
      </w:r>
      <w:r>
        <w:rPr>
          <w:rFonts w:hint="eastAsia"/>
        </w:rPr>
        <w:br/>
      </w:r>
      <w:r>
        <w:rPr>
          <w:rFonts w:hint="eastAsia"/>
        </w:rPr>
        <w:t>　　图表 企业地下商业业务</w:t>
      </w:r>
      <w:r>
        <w:rPr>
          <w:rFonts w:hint="eastAsia"/>
        </w:rPr>
        <w:br/>
      </w:r>
      <w:r>
        <w:rPr>
          <w:rFonts w:hint="eastAsia"/>
        </w:rPr>
        <w:t>　　图表 地下商业企业（二）经营情况分析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地下商业企业（二）盈利能力情况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地下商业企业（二）偿债能力情况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地下商业企业（二）运营能力情况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地下商业企业（二）成长能力情况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地下商业企业（三）概况</w:t>
      </w:r>
      <w:r>
        <w:rPr>
          <w:rFonts w:hint="eastAsia"/>
        </w:rPr>
        <w:br/>
      </w:r>
      <w:r>
        <w:rPr>
          <w:rFonts w:hint="eastAsia"/>
        </w:rPr>
        <w:t>　　图表 企业地下商业业务情况</w:t>
      </w:r>
      <w:r>
        <w:rPr>
          <w:rFonts w:hint="eastAsia"/>
        </w:rPr>
        <w:br/>
      </w:r>
      <w:r>
        <w:rPr>
          <w:rFonts w:hint="eastAsia"/>
        </w:rPr>
        <w:t>　　图表 地下商业企业（三）经营情况分析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地下商业企业（三）盈利能力情况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地下商业企业（三）偿债能力情况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地下商业企业（三）运营能力情况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地下商业企业（三）成长能力情况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地下商业发展有利因素分析</w:t>
      </w:r>
      <w:r>
        <w:rPr>
          <w:rFonts w:hint="eastAsia"/>
        </w:rPr>
        <w:br/>
      </w:r>
      <w:r>
        <w:rPr>
          <w:rFonts w:hint="eastAsia"/>
        </w:rPr>
        <w:t>　　图表 地下商业发展不利因素分析</w:t>
      </w:r>
      <w:r>
        <w:rPr>
          <w:rFonts w:hint="eastAsia"/>
        </w:rPr>
        <w:br/>
      </w:r>
      <w:r>
        <w:rPr>
          <w:rFonts w:hint="eastAsia"/>
        </w:rPr>
        <w:t>　　图表 进入地下商业行业壁垒</w:t>
      </w:r>
      <w:r>
        <w:rPr>
          <w:rFonts w:hint="eastAsia"/>
        </w:rPr>
        <w:br/>
      </w:r>
      <w:r>
        <w:rPr>
          <w:rFonts w:hint="eastAsia"/>
        </w:rPr>
        <w:t>　　图表 2026-2032年中国地下商业行业市场容量预测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2026-2032年中国地下商业行业市场规模预测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2026-2032年中国地下商业市场前景分析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2026-2032年中国地下商业行业风险研究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2026-2032年中国地下商业行业发展趋势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d5323d7ed4a84" w:history="1">
        <w:r>
          <w:rPr>
            <w:rStyle w:val="Hyperlink"/>
          </w:rPr>
          <w:t>2026-2032年中国地下商业市场调查研究与前景趋势预测报告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d5323d7ed4a84" w:history="1">
        <w:r>
          <w:rPr>
            <w:rStyle w:val="Hyperlink"/>
          </w:rPr>
          <w:t>https://www.20087.com/9/07/DiXiaShangYeHangYeXianZhuangJiQianJing.html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车库改为商业用途、地下商业计算容积率吗、地下商场怎么建出来的、地下商业街几点关门、地下商业空间、地下商业街物业最怕哪个部门、地下人防可以做商业吗、地下商业街营业时间、商铺地下室能经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76b35ae4c4a7b" w:history="1">
      <w:r>
        <w:rPr>
          <w:rStyle w:val="Hyperlink"/>
        </w:rPr>
        <w:t>2026-2032年中国地下商业市场调查研究与前景趋势预测报告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XiaShangYeHangYeXianZhuangJiQianJing.html" TargetMode="External" Id="R1ebd5323d7ed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XiaShangYeHangYeXianZhuangJiQianJing.html" TargetMode="External" Id="R83f76b35ae4c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2025-12-19T04:31:43Z</dcterms:created>
  <dcterms:modified xsi:type="dcterms:W3CDTF">2025-12-19T05:31:43Z</dcterms:modified>
  <dc:subject>2026-2032年中国地下商业市场调查研究与前景趋势预测报告</dc:subject>
  <dc:title>2026-2032年中国地下商业市场调查研究与前景趋势预测报告</dc:title>
  <cp:keywords>2026-2032年中国地下商业市场调查研究与前景趋势预测报告</cp:keywords>
  <dc:description>2026-2032年中国地下商业市场调查研究与前景趋势预测报告</dc:description>
</cp:coreProperties>
</file>