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cf0ae6331481a" w:history="1">
              <w:r>
                <w:rPr>
                  <w:rStyle w:val="Hyperlink"/>
                </w:rPr>
                <w:t>2026-2032年中国玻璃钢市场调研及发展趋势研究报告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cf0ae6331481a" w:history="1">
              <w:r>
                <w:rPr>
                  <w:rStyle w:val="Hyperlink"/>
                </w:rPr>
                <w:t>2026-2032年中国玻璃钢市场调研及发展趋势研究报告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cf0ae6331481a" w:history="1">
                <w:r>
                  <w:rPr>
                    <w:rStyle w:val="Hyperlink"/>
                  </w:rPr>
                  <w:t>https://www.20087.com/2/A2/BoLiGangShiChangDiaoYanBaoGao.html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FRP）作为一种轻质、高强度的复合材料，近年来在建筑、船舶、汽车和风力发电等领域得到了广泛应用。通过优化树脂体系和增强材料，玻璃钢的力学性能、耐腐蚀性和使用寿命有了显著提高。同时，3D打印和机器人铺放等先进制造技术的应用，提高了玻璃钢的生产效率和设计自由度。</w:t>
      </w:r>
      <w:r>
        <w:rPr>
          <w:rFonts w:hint="eastAsia"/>
        </w:rPr>
        <w:br/>
      </w:r>
      <w:r>
        <w:rPr>
          <w:rFonts w:hint="eastAsia"/>
        </w:rPr>
        <w:t>　　未来，玻璃钢将更加注重环保和高性能。通过使用可回收材料和生物基树脂，玻璃钢将朝着循环经济和绿色制造的方向发展。同时，通过纳米材料和智能材料的引入，玻璃钢将实现更高的强度、更低的重量和更复杂的多功能性，满足航空航天和国防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cf0ae6331481a" w:history="1">
        <w:r>
          <w:rPr>
            <w:rStyle w:val="Hyperlink"/>
          </w:rPr>
          <w:t>2026-2032年中国玻璃钢市场调研及发展趋势研究报告</w:t>
        </w:r>
      </w:hyperlink>
      <w:r>
        <w:rPr>
          <w:rFonts w:hint="eastAsia"/>
        </w:rPr>
        <w:t>》基于科学的市场调研与数据分析，全面解析了玻璃钢行业的市场规模、市场需求及发展现状。报告深入探讨了玻璃钢产业链结构、细分市场特点及技术发展方向，并结合宏观经济环境与消费者需求变化，对玻璃钢行业前景与未来趋势进行了科学预测，揭示了潜在增长空间。通过对玻璃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玻璃钢行业概述</w:t>
      </w:r>
      <w:r>
        <w:rPr>
          <w:rFonts w:hint="eastAsia"/>
        </w:rPr>
        <w:br/>
      </w:r>
      <w:r>
        <w:rPr>
          <w:rFonts w:hint="eastAsia"/>
        </w:rPr>
        <w:t>　　第一节 玻璃钢行业界定</w:t>
      </w:r>
      <w:r>
        <w:rPr>
          <w:rFonts w:hint="eastAsia"/>
        </w:rPr>
        <w:br/>
      </w:r>
      <w:r>
        <w:rPr>
          <w:rFonts w:hint="eastAsia"/>
        </w:rPr>
        <w:t>　　第二节 玻璃钢行业发展历程</w:t>
      </w:r>
      <w:r>
        <w:rPr>
          <w:rFonts w:hint="eastAsia"/>
        </w:rPr>
        <w:br/>
      </w:r>
      <w:r>
        <w:rPr>
          <w:rFonts w:hint="eastAsia"/>
        </w:rPr>
        <w:t>　　第三节 玻璃钢产业链分析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二、2026年中国玻璃钢行业产量特点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三、2026-2032年中国玻璃钢行业产量预测</w:t>
      </w:r>
      <w:r>
        <w:rPr>
          <w:rFonts w:hint="eastAsia"/>
        </w:rPr>
        <w:br/>
      </w:r>
      <w:r>
        <w:rPr>
          <w:rFonts w:hint="eastAsia"/>
        </w:rPr>
        <w:t>　　第四节 中国玻璃钢行业需求概况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三、2026-2032年中国玻璃钢市场需求预测分析</w:t>
      </w:r>
      <w:r>
        <w:rPr>
          <w:rFonts w:hint="eastAsia"/>
        </w:rPr>
        <w:br/>
      </w:r>
      <w:r>
        <w:rPr>
          <w:rFonts w:hint="eastAsia"/>
        </w:rPr>
        <w:t>　　第五节 玻璃钢产业供需平衡状况分析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三、玻璃钢区域集中度分析</w:t>
      </w:r>
      <w:r>
        <w:rPr>
          <w:rFonts w:hint="eastAsia"/>
        </w:rPr>
        <w:br/>
      </w:r>
      <w:r>
        <w:rPr>
          <w:rFonts w:hint="eastAsia"/>
        </w:rPr>
        <w:t>　　第二节 玻璃钢行业竞争格局分析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玻璃钢行业投资效益分析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一、玻璃钢行业投资状况分析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三、2026年玻璃钢行业投资趋势预测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四、2026年玻璃钢行业投资方向</w:t>
      </w:r>
      <w:r>
        <w:rPr>
          <w:rFonts w:hint="eastAsia"/>
        </w:rPr>
        <w:br/>
      </w:r>
      <w:r>
        <w:rPr>
          <w:rFonts w:hint="eastAsia"/>
        </w:rPr>
        <w:t>　　　　五、2026年玻璃钢行业投资建议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2026-2032年玻璃钢行业市场盈利预测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(中智~林)玻璃钢行业项目投资建议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2026-2032年中国玻璃钢行业利润预测</w:t>
      </w:r>
      <w:r>
        <w:rPr>
          <w:rFonts w:hint="eastAsia"/>
        </w:rPr>
        <w:br/>
      </w:r>
      <w:r>
        <w:rPr>
          <w:rFonts w:hint="eastAsia"/>
        </w:rPr>
        <w:t>　　图表 2026年玻璃钢行业壁垒</w:t>
      </w:r>
      <w:r>
        <w:rPr>
          <w:rFonts w:hint="eastAsia"/>
        </w:rPr>
        <w:br/>
      </w:r>
      <w:r>
        <w:rPr>
          <w:rFonts w:hint="eastAsia"/>
        </w:rPr>
        <w:t>　　图表 2026年玻璃钢市场前景分析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2026-2032年中国玻璃钢市场需求预测</w:t>
      </w:r>
      <w:r>
        <w:rPr>
          <w:rFonts w:hint="eastAsia"/>
        </w:rPr>
        <w:br/>
      </w:r>
      <w:r>
        <w:rPr>
          <w:rFonts w:hint="eastAsia"/>
        </w:rPr>
        <w:t>　　图表 2026年玻璃钢发展趋势预测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cf0ae6331481a" w:history="1">
        <w:r>
          <w:rPr>
            <w:rStyle w:val="Hyperlink"/>
          </w:rPr>
          <w:t>2026-2032年中国玻璃钢市场调研及发展趋势研究报告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cf0ae6331481a" w:history="1">
        <w:r>
          <w:rPr>
            <w:rStyle w:val="Hyperlink"/>
          </w:rPr>
          <w:t>https://www.20087.com/2/A2/BoLiGangShiChangDiaoYanBaoGao.html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808734e074ca4" w:history="1">
      <w:r>
        <w:rPr>
          <w:rStyle w:val="Hyperlink"/>
        </w:rPr>
        <w:t>2026-2032年中国玻璃钢市场调研及发展趋势研究报告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BoLiGangShiChangDiaoYanBaoGao.html" TargetMode="External" Id="Rae3cf0ae6331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BoLiGangShiChangDiaoYanBaoGao.html" TargetMode="External" Id="R822808734e07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2025-12-08T05:37:00Z</dcterms:created>
  <dcterms:modified xsi:type="dcterms:W3CDTF">2025-12-08T06:37:00Z</dcterms:modified>
  <dc:subject>2026-2032年中国玻璃钢市场调研及发展趋势研究报告</dc:subject>
  <dc:title>2026-2032年中国玻璃钢市场调研及发展趋势研究报告</dc:title>
  <cp:keywords>2026-2032年中国玻璃钢市场调研及发展趋势研究报告</cp:keywords>
  <dc:description>2026-2032年中国玻璃钢市场调研及发展趋势研究报告</dc:description>
</cp:coreProperties>
</file>