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555eeeace4b32" w:history="1">
              <w:r>
                <w:rPr>
                  <w:rStyle w:val="Hyperlink"/>
                </w:rPr>
                <w:t>2025-2031年中国防火板市场现状调研分析及发展前景报告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555eeeace4b32" w:history="1">
              <w:r>
                <w:rPr>
                  <w:rStyle w:val="Hyperlink"/>
                </w:rPr>
                <w:t>2025-2031年中国防火板市场现状调研分析及发展前景报告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555eeeace4b32" w:history="1">
                <w:r>
                  <w:rPr>
                    <w:rStyle w:val="Hyperlink"/>
                  </w:rPr>
                  <w:t>https://www.20087.com/0/88/FangHuoBanHangYeXianZhuangYuFaZh.html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板是一种具有阻燃和隔热功能的建筑材料，广泛应用于建筑外墙、隔断和天花板等部位，以提高建筑物的防火安全性能。近年来，随着建筑安全法规的严格化和防火技术的进步，防火板的种类和性能得到了显著提升。无机材料和复合材料的使用，不仅提高了防火板的阻燃效果，还增强了其机械强度和装饰性。</w:t>
      </w:r>
      <w:r>
        <w:rPr>
          <w:rFonts w:hint="eastAsia"/>
        </w:rPr>
        <w:br/>
      </w:r>
      <w:r>
        <w:rPr>
          <w:rFonts w:hint="eastAsia"/>
        </w:rPr>
        <w:t>　　未来，防火板将更加注重多功能性和环保性。一方面，通过纳米技术和复合材料的创新，防火板将集成隔音、保温和防潮等功能，提高建筑的整体性能。另一方面，使用生物基材料和可回收成分，减少有害物质的排放，将使防火板更加符合绿色建筑的标准。此外，智能化防火板，如集成传感器和自修复材料，将成为研发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555eeeace4b32" w:history="1">
        <w:r>
          <w:rPr>
            <w:rStyle w:val="Hyperlink"/>
          </w:rPr>
          <w:t>2025-2031年中国防火板市场现状调研分析及发展前景报告</w:t>
        </w:r>
      </w:hyperlink>
      <w:r>
        <w:rPr>
          <w:rFonts w:hint="eastAsia"/>
        </w:rPr>
        <w:t>》系统分析了防火板行业的市场规模、需求动态及价格趋势，并深入探讨了防火板产业链结构的变化与发展。报告详细解读了防火板行业现状，科学预测了未来市场前景与发展趋势，同时对防火板细分市场的竞争格局进行了全面评估，重点关注领先企业的竞争实力、市场集中度及品牌影响力。结合防火板技术现状与未来方向，报告揭示了防火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全球防火材料行业发展分析</w:t>
      </w:r>
      <w:r>
        <w:rPr>
          <w:rFonts w:hint="eastAsia"/>
        </w:rPr>
        <w:br/>
      </w:r>
      <w:r>
        <w:rPr>
          <w:rFonts w:hint="eastAsia"/>
        </w:rPr>
        <w:t>　　第一节 全球防火材料行业发展现状</w:t>
      </w:r>
      <w:r>
        <w:rPr>
          <w:rFonts w:hint="eastAsia"/>
        </w:rPr>
        <w:br/>
      </w:r>
      <w:r>
        <w:rPr>
          <w:rFonts w:hint="eastAsia"/>
        </w:rPr>
        <w:t>　　第二节 全球防火材料行业供求情况</w:t>
      </w:r>
      <w:r>
        <w:rPr>
          <w:rFonts w:hint="eastAsia"/>
        </w:rPr>
        <w:br/>
      </w:r>
      <w:r>
        <w:rPr>
          <w:rFonts w:hint="eastAsia"/>
        </w:rPr>
        <w:t>　　　　一、全球防火材料供需状况分析</w:t>
      </w:r>
      <w:r>
        <w:rPr>
          <w:rFonts w:hint="eastAsia"/>
        </w:rPr>
        <w:br/>
      </w:r>
      <w:r>
        <w:rPr>
          <w:rFonts w:hint="eastAsia"/>
        </w:rPr>
        <w:t>　　　　二、全球防火材料企业竞争格局</w:t>
      </w:r>
      <w:r>
        <w:rPr>
          <w:rFonts w:hint="eastAsia"/>
        </w:rPr>
        <w:br/>
      </w:r>
      <w:r>
        <w:rPr>
          <w:rFonts w:hint="eastAsia"/>
        </w:rPr>
        <w:t>　　　　三、全球防火材料企业国家化趋势</w:t>
      </w:r>
      <w:r>
        <w:rPr>
          <w:rFonts w:hint="eastAsia"/>
        </w:rPr>
        <w:br/>
      </w:r>
      <w:r>
        <w:rPr>
          <w:rFonts w:hint="eastAsia"/>
        </w:rPr>
        <w:t>　　第三节 2025-2031年全球防火材料行业发展趋势分析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中国防火板产业发展环境分析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防火板行业主管部门、行业监管体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中国防火板行业相关法律法规及政策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二、行业标准化情况分析</w:t>
      </w:r>
      <w:r>
        <w:rPr>
          <w:rFonts w:hint="eastAsia"/>
        </w:rPr>
        <w:br/>
      </w:r>
      <w:r>
        <w:rPr>
          <w:rFonts w:hint="eastAsia"/>
        </w:rPr>
        <w:t>　　　　　　（一）人造板饰面材料及饰面人造板类相关标准</w:t>
      </w:r>
      <w:r>
        <w:rPr>
          <w:rFonts w:hint="eastAsia"/>
        </w:rPr>
        <w:br/>
      </w:r>
      <w:r>
        <w:rPr>
          <w:rFonts w:hint="eastAsia"/>
        </w:rPr>
        <w:t>　　　　　　（二）《人造饰面专用纸GB/T 28995-》</w:t>
      </w:r>
      <w:r>
        <w:rPr>
          <w:rFonts w:hint="eastAsia"/>
        </w:rPr>
        <w:br/>
      </w:r>
      <w:r>
        <w:rPr>
          <w:rFonts w:hint="eastAsia"/>
        </w:rPr>
        <w:t>　　　　　　（三）《热固性树脂浸渍纸高压装饰层积板标准GB T 7911-》</w:t>
      </w:r>
      <w:r>
        <w:rPr>
          <w:rFonts w:hint="eastAsia"/>
        </w:rPr>
        <w:br/>
      </w:r>
      <w:r>
        <w:rPr>
          <w:rFonts w:hint="eastAsia"/>
        </w:rPr>
        <w:t>　　第四节 中国防火板产业社会环境发展分析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中国防火板产业发展现状</w:t>
      </w:r>
      <w:r>
        <w:rPr>
          <w:rFonts w:hint="eastAsia"/>
        </w:rPr>
        <w:br/>
      </w:r>
      <w:r>
        <w:rPr>
          <w:rFonts w:hint="eastAsia"/>
        </w:rPr>
        <w:t>　　第一节 防火板行业的有关概况</w:t>
      </w:r>
      <w:r>
        <w:rPr>
          <w:rFonts w:hint="eastAsia"/>
        </w:rPr>
        <w:br/>
      </w:r>
      <w:r>
        <w:rPr>
          <w:rFonts w:hint="eastAsia"/>
        </w:rPr>
        <w:t>　　　　一、防火板的定义</w:t>
      </w:r>
      <w:r>
        <w:rPr>
          <w:rFonts w:hint="eastAsia"/>
        </w:rPr>
        <w:br/>
      </w:r>
      <w:r>
        <w:rPr>
          <w:rFonts w:hint="eastAsia"/>
        </w:rPr>
        <w:t>　　　　二、防火板的特点</w:t>
      </w:r>
      <w:r>
        <w:rPr>
          <w:rFonts w:hint="eastAsia"/>
        </w:rPr>
        <w:br/>
      </w:r>
      <w:r>
        <w:rPr>
          <w:rFonts w:hint="eastAsia"/>
        </w:rPr>
        <w:t>　　第二节 防火板的产业链情况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上下游行业对防火板行业的影响分析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2025年中国防火板行业技术发展分析</w:t>
      </w:r>
      <w:r>
        <w:rPr>
          <w:rFonts w:hint="eastAsia"/>
        </w:rPr>
        <w:br/>
      </w:r>
      <w:r>
        <w:rPr>
          <w:rFonts w:hint="eastAsia"/>
        </w:rPr>
        <w:t>　　第一节 防火板行业技术发展现状</w:t>
      </w:r>
      <w:r>
        <w:rPr>
          <w:rFonts w:hint="eastAsia"/>
        </w:rPr>
        <w:br/>
      </w:r>
      <w:r>
        <w:rPr>
          <w:rFonts w:hint="eastAsia"/>
        </w:rPr>
        <w:t>　　第二节 防火板生产技术工艺分析</w:t>
      </w:r>
      <w:r>
        <w:rPr>
          <w:rFonts w:hint="eastAsia"/>
        </w:rPr>
        <w:br/>
      </w:r>
      <w:r>
        <w:rPr>
          <w:rFonts w:hint="eastAsia"/>
        </w:rPr>
        <w:t>　　第三节 防火板行业技术发展趋势分析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2025年中国防火板产业运行情况</w:t>
      </w:r>
      <w:r>
        <w:rPr>
          <w:rFonts w:hint="eastAsia"/>
        </w:rPr>
        <w:br/>
      </w:r>
      <w:r>
        <w:rPr>
          <w:rFonts w:hint="eastAsia"/>
        </w:rPr>
        <w:t>　　第一节 中国防火板行业发展状况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一、2020-2025年防火板行业市场供给分析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二、2020-2025年防火板行业市场规模分析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中国防火板行业集中度分析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2020-2025年中国防火板市场运行情况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2020-2025年中国防火板所属行业发展分析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一、2025年中国防火板所属行业发展概况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2020-2025年中国防火板所属行业规模分析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2020-2025年中国防火板所属行业结构分析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第五节 2020-2025年中国防火板所属行业成本费用分析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2020-2025年中国防火板所属行业运营效益分析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中国防火板行业竞争情况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防火板行业重点生产企业分析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上海富美家装饰材料有限公司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河南永威安防股份有限公司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上海瑞欣装饰材料有限公司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常州市正航装饰材料有限公司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深圳市旭佳实业有限公司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烟台盟禾板材有限公司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2025-2031年中国防火板行业未来发展预测分析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二、中国防火板行业投资环境分析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2025-2031年中国防火板行业供需预测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二、2025-2031年中国防火板行业需求预测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2025-2031年中国防火板行业价格走势分析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2025-2031年中国防火板行业投资风险预警</w:t>
      </w:r>
      <w:r>
        <w:rPr>
          <w:rFonts w:hint="eastAsia"/>
        </w:rPr>
        <w:br/>
      </w:r>
      <w:r>
        <w:rPr>
          <w:rFonts w:hint="eastAsia"/>
        </w:rPr>
        <w:t>　　第一节 中国防火板行业存在问题分析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中国防火板行业政策投资风险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2025-2031年中国防火板行业发展策略及投资建议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防火板行业发展策略分析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防火板行业市场的重点客户战略实施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[-中-智-林]投资建议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林业“十五五”时期发展的主要指标</w:t>
      </w:r>
      <w:r>
        <w:rPr>
          <w:rFonts w:hint="eastAsia"/>
        </w:rPr>
        <w:br/>
      </w:r>
      <w:r>
        <w:rPr>
          <w:rFonts w:hint="eastAsia"/>
        </w:rPr>
        <w:t>　　图表 10 中国人造板饰面材料及饰面人造板类相关标准</w:t>
      </w:r>
      <w:r>
        <w:rPr>
          <w:rFonts w:hint="eastAsia"/>
        </w:rPr>
        <w:br/>
      </w:r>
      <w:r>
        <w:rPr>
          <w:rFonts w:hint="eastAsia"/>
        </w:rPr>
        <w:t>　　图表 11 素色纸、印刷用原纸、平衡纸、表层纸、耐磨表层纸外观质量要求</w:t>
      </w:r>
      <w:r>
        <w:rPr>
          <w:rFonts w:hint="eastAsia"/>
        </w:rPr>
        <w:br/>
      </w:r>
      <w:r>
        <w:rPr>
          <w:rFonts w:hint="eastAsia"/>
        </w:rPr>
        <w:t>　　图表 12 印刷装饰纸外观质量要求</w:t>
      </w:r>
      <w:r>
        <w:rPr>
          <w:rFonts w:hint="eastAsia"/>
        </w:rPr>
        <w:br/>
      </w:r>
      <w:r>
        <w:rPr>
          <w:rFonts w:hint="eastAsia"/>
        </w:rPr>
        <w:t>　　图表 13 素色装饰胶膜纸等类别的外观质量要求</w:t>
      </w:r>
      <w:r>
        <w:rPr>
          <w:rFonts w:hint="eastAsia"/>
        </w:rPr>
        <w:br/>
      </w:r>
      <w:r>
        <w:rPr>
          <w:rFonts w:hint="eastAsia"/>
        </w:rPr>
        <w:t>　　图表 14 表层胶膜纸、耐磨表层胶膜纸外观质量要求</w:t>
      </w:r>
      <w:r>
        <w:rPr>
          <w:rFonts w:hint="eastAsia"/>
        </w:rPr>
        <w:br/>
      </w:r>
      <w:r>
        <w:rPr>
          <w:rFonts w:hint="eastAsia"/>
        </w:rPr>
        <w:t>　　图表 15 印刷用原纸、素色纸、印刷装饰纸、平衡纸理化性能要求</w:t>
      </w:r>
      <w:r>
        <w:rPr>
          <w:rFonts w:hint="eastAsia"/>
        </w:rPr>
        <w:br/>
      </w:r>
      <w:r>
        <w:rPr>
          <w:rFonts w:hint="eastAsia"/>
        </w:rPr>
        <w:t>　　图表 16 表层纸理化性能要求</w:t>
      </w:r>
      <w:r>
        <w:rPr>
          <w:rFonts w:hint="eastAsia"/>
        </w:rPr>
        <w:br/>
      </w:r>
      <w:r>
        <w:rPr>
          <w:rFonts w:hint="eastAsia"/>
        </w:rPr>
        <w:t>　　图表 17 耐磨表层纸理化性能要求</w:t>
      </w:r>
      <w:r>
        <w:rPr>
          <w:rFonts w:hint="eastAsia"/>
        </w:rPr>
        <w:br/>
      </w:r>
      <w:r>
        <w:rPr>
          <w:rFonts w:hint="eastAsia"/>
        </w:rPr>
        <w:t>　　图表 18 胶膜纸理化性能要求</w:t>
      </w:r>
      <w:r>
        <w:rPr>
          <w:rFonts w:hint="eastAsia"/>
        </w:rPr>
        <w:br/>
      </w:r>
      <w:r>
        <w:rPr>
          <w:rFonts w:hint="eastAsia"/>
        </w:rPr>
        <w:t>　　图表 19 厚度及允许偏差</w:t>
      </w:r>
      <w:r>
        <w:rPr>
          <w:rFonts w:hint="eastAsia"/>
        </w:rPr>
        <w:br/>
      </w:r>
      <w:r>
        <w:rPr>
          <w:rFonts w:hint="eastAsia"/>
        </w:rPr>
        <w:t>　　图表 20 幅面尺寸及允许偏差</w:t>
      </w:r>
      <w:r>
        <w:rPr>
          <w:rFonts w:hint="eastAsia"/>
        </w:rPr>
        <w:br/>
      </w:r>
      <w:r>
        <w:rPr>
          <w:rFonts w:hint="eastAsia"/>
        </w:rPr>
        <w:t>　　图表 21 外观质量</w:t>
      </w:r>
      <w:r>
        <w:rPr>
          <w:rFonts w:hint="eastAsia"/>
        </w:rPr>
        <w:br/>
      </w:r>
      <w:r>
        <w:rPr>
          <w:rFonts w:hint="eastAsia"/>
        </w:rPr>
        <w:t>　　图表 22 板面翘曲允许值</w:t>
      </w:r>
      <w:r>
        <w:rPr>
          <w:rFonts w:hint="eastAsia"/>
        </w:rPr>
        <w:br/>
      </w:r>
      <w:r>
        <w:rPr>
          <w:rFonts w:hint="eastAsia"/>
        </w:rPr>
        <w:t>　　图表 23 边的平直度</w:t>
      </w:r>
      <w:r>
        <w:rPr>
          <w:rFonts w:hint="eastAsia"/>
        </w:rPr>
        <w:br/>
      </w:r>
      <w:r>
        <w:rPr>
          <w:rFonts w:hint="eastAsia"/>
        </w:rPr>
        <w:t>　　图表 24 理化性能要求</w:t>
      </w:r>
      <w:r>
        <w:rPr>
          <w:rFonts w:hint="eastAsia"/>
        </w:rPr>
        <w:br/>
      </w:r>
      <w:r>
        <w:rPr>
          <w:rFonts w:hint="eastAsia"/>
        </w:rPr>
        <w:t>　　图表 25 吸水-质量增加百分数（曲线1）</w:t>
      </w:r>
      <w:r>
        <w:rPr>
          <w:rFonts w:hint="eastAsia"/>
        </w:rPr>
        <w:br/>
      </w:r>
      <w:r>
        <w:rPr>
          <w:rFonts w:hint="eastAsia"/>
        </w:rPr>
        <w:t>　　图表 26 吸水-质量增加百分数（曲线2）</w:t>
      </w:r>
      <w:r>
        <w:rPr>
          <w:rFonts w:hint="eastAsia"/>
        </w:rPr>
        <w:br/>
      </w:r>
      <w:r>
        <w:rPr>
          <w:rFonts w:hint="eastAsia"/>
        </w:rPr>
        <w:t>　　图表 27 尺寸稳定性（S，F，P）（曲线3）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555eeeace4b32" w:history="1">
        <w:r>
          <w:rPr>
            <w:rStyle w:val="Hyperlink"/>
          </w:rPr>
          <w:t>2025-2031年中国防火板市场现状调研分析及发展前景报告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555eeeace4b32" w:history="1">
        <w:r>
          <w:rPr>
            <w:rStyle w:val="Hyperlink"/>
          </w:rPr>
          <w:t>https://www.20087.com/0/88/FangHuoBanHangYeXianZhuangYuFaZh.html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热点：防火板和阻燃板的区别、防火板材料图片、防火免漆板、防火板价格一平方多少、普通防火板、防火板厂家、墙面防火板、防火板隔墙多少钱一平方、防火阻燃板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9a45f82643c3" w:history="1">
      <w:r>
        <w:rPr>
          <w:rStyle w:val="Hyperlink"/>
        </w:rPr>
        <w:t>2025-2031年中国防火板市场现状调研分析及发展前景报告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FangHuoBanHangYeXianZhuangYuFaZh.html" TargetMode="External" Id="R5a0555eeeace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FangHuoBanHangYeXianZhuangYuFaZh.html" TargetMode="External" Id="R57b49a45f826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2025-05-11T00:34:00Z</dcterms:created>
  <dcterms:modified xsi:type="dcterms:W3CDTF">2025-05-11T01:34:00Z</dcterms:modified>
  <dc:subject>2025-2031年中国防火板市场现状调研分析及发展前景报告</dc:subject>
  <dc:title>2025-2031年中国防火板市场现状调研分析及发展前景报告</dc:title>
  <cp:keywords>2025-2031年中国防火板市场现状调研分析及发展前景报告</cp:keywords>
  <dc:description>2025-2031年中国防火板市场现状调研分析及发展前景报告</dc:description>
</cp:coreProperties>
</file>