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68de849c04e58" w:history="1">
              <w:r>
                <w:rPr>
                  <w:rStyle w:val="Hyperlink"/>
                </w:rPr>
                <w:t>2025-2031年中国商品混凝土发展现状与市场前景分析报告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68de849c04e58" w:history="1">
              <w:r>
                <w:rPr>
                  <w:rStyle w:val="Hyperlink"/>
                </w:rPr>
                <w:t>2025-2031年中国商品混凝土发展现状与市场前景分析报告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68de849c04e58" w:history="1">
                <w:r>
                  <w:rPr>
                    <w:rStyle w:val="Hyperlink"/>
                  </w:rPr>
                  <w:t>https://www.20087.com/1/88/ShangPinHunNingTuDeFaZhanQianJing.html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混凝土作为建筑工程中的基础材料，其市场需求与建筑业发展密切相关。当前，随着城市化进程加速、基础设施建设持续投入以及装配式建筑的推广，商品混凝土行业保持稳健增长。技术上，高性能混凝土、绿色混凝土（如再生骨料混凝土、清水混凝土、自密实混凝土等）、以及具有特殊功能（如抗渗、抗冻、耐火、装饰性等）的商品混凝土产品得到广泛应用。同时，混凝土搅拌站的自动化、信息化水平不断提升，实现了精准配料、环保生产与远程监控。然而，行业也面临着原材料价格波动、环保政策趋严、运输成本上升、以及市场竞争加剧等挑战。</w:t>
      </w:r>
      <w:r>
        <w:rPr>
          <w:rFonts w:hint="eastAsia"/>
        </w:rPr>
        <w:br/>
      </w:r>
      <w:r>
        <w:rPr>
          <w:rFonts w:hint="eastAsia"/>
        </w:rPr>
        <w:t>　　商品混凝土行业将沿着绿色化、智能化、定制化路径转型升级。绿色混凝土技术将进一步成熟，废弃物资源化利用将成为主流，如建筑垃圾再生骨料的大规模应用、低碳水泥与掺合料的研发推广，以降低混凝土生产对环境的影响。智能制造将在搅拌站全面铺开，通过物联网、大数据分析实现生产流程的优化调度、质量追溯与能耗管理。此外，随着3D打印建筑、智能建造等新技术的发展，适应这些新型施工方式的特种混凝土产品将得到研发与应用。政策层面，预期将有更严格的环保法规出台，推动行业节能减排，鼓励研发与使用低碳、环保型混凝土产品。同时，行业整合趋势明显，大型企业通过并购、合作等方式扩大市场份额，提升供应链管理效率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68de849c04e58" w:history="1">
        <w:r>
          <w:rPr>
            <w:rStyle w:val="Hyperlink"/>
          </w:rPr>
          <w:t>2025-2031年中国商品混凝土发展现状与市场前景分析报告</w:t>
        </w:r>
      </w:hyperlink>
      <w:r>
        <w:rPr>
          <w:rFonts w:hint="eastAsia"/>
        </w:rPr>
        <w:t>》系统研究了商品混凝土行业的市场运行态势，并对未来发展趋势进行了科学预测。报告包括行业基础知识、国内外环境分析、运行数据解读及产业链梳理，同时探讨了商品混凝土市场竞争格局与重点企业的表现。基于对商品混凝土行业的全面分析，报告展望了商品混凝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商品混凝土行业概述</w:t>
      </w:r>
      <w:r>
        <w:rPr>
          <w:rFonts w:hint="eastAsia"/>
        </w:rPr>
        <w:br/>
      </w:r>
      <w:r>
        <w:rPr>
          <w:rFonts w:hint="eastAsia"/>
        </w:rPr>
        <w:t>　　第一节 商品混凝土定义与分类</w:t>
      </w:r>
      <w:r>
        <w:rPr>
          <w:rFonts w:hint="eastAsia"/>
        </w:rPr>
        <w:br/>
      </w:r>
      <w:r>
        <w:rPr>
          <w:rFonts w:hint="eastAsia"/>
        </w:rPr>
        <w:t>　　第二节 商品混凝土应用领域</w:t>
      </w:r>
      <w:r>
        <w:rPr>
          <w:rFonts w:hint="eastAsia"/>
        </w:rPr>
        <w:br/>
      </w:r>
      <w:r>
        <w:rPr>
          <w:rFonts w:hint="eastAsia"/>
        </w:rPr>
        <w:t>　　第三节 商品混凝土行业经济指标分析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商品混凝土产业链及经营模式分析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三、商品混凝土销售模式及销售渠道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全球商品混凝土市场发展综述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2019-2024年全球商品混凝土市场规模与趋势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主要国家与地区商品混凝土市场分析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2025-2031年全球商品混凝土行业发展趋势与前景预测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2024-2025年商品混凝土产能与投资动态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一、国内商品混凝土产能及利用情况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二、商品混凝土产能扩张与投资动态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商品混凝土行业产量情况分析与趋势预测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一、2019-2024年商品混凝土行业产量数据统计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1、2019-2024年商品混凝土产量及增长趋势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2、2019-2024年商品混凝土细分产品产量及份额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二、影响商品混凝土产量的关键因素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三、2025-2031年商品混凝土产量预测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2025-2031年商品混凝土市场需求与销售分析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一、2024-2025年商品混凝土行业需求现状</w:t>
      </w:r>
      <w:r>
        <w:rPr>
          <w:rFonts w:hint="eastAsia"/>
        </w:rPr>
        <w:br/>
      </w:r>
      <w:r>
        <w:rPr>
          <w:rFonts w:hint="eastAsia"/>
        </w:rPr>
        <w:t>　　　　二、商品混凝土客户群体与需求特点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三、2019-2024年商品混凝土行业销售规模分析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四、2025-2031年商品混凝土市场增长潜力与规模预测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2024-2025年商品混凝土行业技术发展现状及趋势分析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商品混凝土行业技术发展现状分析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国内外商品混凝土行业技术差异与原因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商品混凝土行业技术发展方向、趋势预测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提升商品混凝土行业技术能力策略建议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中国商品混凝土细分市场与下游应用领域分析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商品混凝土细分市场分析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一、2024-2025年商品混凝土主要细分产品市场现状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商品混凝土下游应用与客户群体分析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一、2024-2025年商品混凝土各应用领域市场现状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一、2019-2024年商品混凝土市场价格走势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商品混凝土定价策略与方法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2025-2031年商品混凝土价格竞争态势与趋势预测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2024-2025年重点区域商品混凝土市场发展概况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2019-2024年中国商品混凝土行业进出口情况分析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商品混凝土行业进口情况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一、2019-2024年商品混凝土进口规模及增长情况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二、商品混凝土主要进口来源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商品混凝土行业出口情况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一、2019-2024年商品混凝土出口规模及增长情况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二、商品混凝土主要出口目的地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2019-2024年中国商品混凝土行业总体发展与财务状况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2019-2024年中国商品混凝土行业规模情况</w:t>
      </w:r>
      <w:r>
        <w:rPr>
          <w:rFonts w:hint="eastAsia"/>
        </w:rPr>
        <w:br/>
      </w:r>
      <w:r>
        <w:rPr>
          <w:rFonts w:hint="eastAsia"/>
        </w:rPr>
        <w:t>　　　　一、商品混凝土行业企业数量规模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二、商品混凝土行业从业人员规模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三、商品混凝土行业市场敏感性分析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2019-2024年中国商品混凝土行业财务能力分析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一、商品混凝土行业盈利能力</w:t>
      </w:r>
      <w:r>
        <w:rPr>
          <w:rFonts w:hint="eastAsia"/>
        </w:rPr>
        <w:br/>
      </w:r>
      <w:r>
        <w:rPr>
          <w:rFonts w:hint="eastAsia"/>
        </w:rPr>
        <w:t>　　　　二、商品混凝土行业偿债能力</w:t>
      </w:r>
      <w:r>
        <w:rPr>
          <w:rFonts w:hint="eastAsia"/>
        </w:rPr>
        <w:br/>
      </w:r>
      <w:r>
        <w:rPr>
          <w:rFonts w:hint="eastAsia"/>
        </w:rPr>
        <w:t>　　　　三、商品混凝土行业营运能力</w:t>
      </w:r>
      <w:r>
        <w:rPr>
          <w:rFonts w:hint="eastAsia"/>
        </w:rPr>
        <w:br/>
      </w:r>
      <w:r>
        <w:rPr>
          <w:rFonts w:hint="eastAsia"/>
        </w:rPr>
        <w:t>　　　　四、商品混凝土行业发展能力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中国商品混凝土行业竞争格局分析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商品混凝土行业竞争格局总览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2024-2025年商品混凝土行业竞争力分析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2019-2024年商品混凝土行业企业并购活动分析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2024-2025年商品混凝土行业会展与招投标活动分析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一、商品混凝土行业会展活动及其市场影响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2025年中国商品混凝土企业发展企业发展策略与建议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商品混凝土销售模式与渠道策略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商品混凝土品牌与市场推广策略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商品混凝土研发投入与技术创新能力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商品混凝土合作联盟与资源整合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中国商品混凝土行业风险与对策</w:t>
      </w:r>
      <w:r>
        <w:rPr>
          <w:rFonts w:hint="eastAsia"/>
        </w:rPr>
        <w:br/>
      </w:r>
      <w:r>
        <w:rPr>
          <w:rFonts w:hint="eastAsia"/>
        </w:rPr>
        <w:t>　　第一节 商品混凝土行业SWOT分析</w:t>
      </w:r>
      <w:r>
        <w:rPr>
          <w:rFonts w:hint="eastAsia"/>
        </w:rPr>
        <w:br/>
      </w:r>
      <w:r>
        <w:rPr>
          <w:rFonts w:hint="eastAsia"/>
        </w:rPr>
        <w:t>　　　　一、商品混凝土行业优势</w:t>
      </w:r>
      <w:r>
        <w:rPr>
          <w:rFonts w:hint="eastAsia"/>
        </w:rPr>
        <w:br/>
      </w:r>
      <w:r>
        <w:rPr>
          <w:rFonts w:hint="eastAsia"/>
        </w:rPr>
        <w:t>　　　　二、商品混凝土行业劣势</w:t>
      </w:r>
      <w:r>
        <w:rPr>
          <w:rFonts w:hint="eastAsia"/>
        </w:rPr>
        <w:br/>
      </w:r>
      <w:r>
        <w:rPr>
          <w:rFonts w:hint="eastAsia"/>
        </w:rPr>
        <w:t>　　　　三、商品混凝土市场机会</w:t>
      </w:r>
      <w:r>
        <w:rPr>
          <w:rFonts w:hint="eastAsia"/>
        </w:rPr>
        <w:br/>
      </w:r>
      <w:r>
        <w:rPr>
          <w:rFonts w:hint="eastAsia"/>
        </w:rPr>
        <w:t>　　　　四、商品混凝土市场威胁</w:t>
      </w:r>
      <w:r>
        <w:rPr>
          <w:rFonts w:hint="eastAsia"/>
        </w:rPr>
        <w:br/>
      </w:r>
      <w:r>
        <w:rPr>
          <w:rFonts w:hint="eastAsia"/>
        </w:rPr>
        <w:t>　　第二节 商品混凝土行业风险及对策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2025-2031年中国商品混凝土行业前景与发展趋势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2024-2025年商品混凝土行业发展环境分析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一、商品混凝土行业主管部门与监管体制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二、商品混凝土行业主要法律法规及政策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三、商品混凝土行业标准与质量监管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2025-2031年商品混凝土行业发展趋势与方向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2025-2031年商品混凝土行业发展潜力与机遇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商品混凝土行业研究结论与建议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中.智.林.：商品混凝土行业发展建议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商品混凝土行业历程</w:t>
      </w:r>
      <w:r>
        <w:rPr>
          <w:rFonts w:hint="eastAsia"/>
        </w:rPr>
        <w:br/>
      </w:r>
      <w:r>
        <w:rPr>
          <w:rFonts w:hint="eastAsia"/>
        </w:rPr>
        <w:t>　　图表 商品混凝土行业生命周期</w:t>
      </w:r>
      <w:r>
        <w:rPr>
          <w:rFonts w:hint="eastAsia"/>
        </w:rPr>
        <w:br/>
      </w:r>
      <w:r>
        <w:rPr>
          <w:rFonts w:hint="eastAsia"/>
        </w:rPr>
        <w:t>　　图表 商品混凝土行业产业链分析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2019-2024年商品混凝土行业市场容量分析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2019-2024年中国商品混凝土行业产量及增长趋势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2019-2024年中国商品混凝土市场需求量及增速统计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2025年中国商品混凝土行业需求领域分布格局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2019-2024年中国商品混凝土行业盈利情况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2019-2024年中国商品混凝土行业利润总额统计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2019-2024年中国商品混凝土进口金额分析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2019-2024年中国商品混凝土出口数量分析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2019-2024年中国商品混凝土出口金额分析</w:t>
      </w:r>
      <w:r>
        <w:rPr>
          <w:rFonts w:hint="eastAsia"/>
        </w:rPr>
        <w:br/>
      </w:r>
      <w:r>
        <w:rPr>
          <w:rFonts w:hint="eastAsia"/>
        </w:rPr>
        <w:t>　　图表 2025年中国商品混凝土进口国家及地区分析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2025年中国商品混凝土出口国家及地区分析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2019-2024年中国商品混凝土行业企业平均规模情况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2025-2031年中国商品混凝土市场需求量预测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2025-2031年中国商品混凝土市场容量预测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2025-2031年中国商品混凝土市场规模预测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2025-2031年中国商品混凝土市场前景分析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68de849c04e58" w:history="1">
        <w:r>
          <w:rPr>
            <w:rStyle w:val="Hyperlink"/>
          </w:rPr>
          <w:t>2025-2031年中国商品混凝土发展现状与市场前景分析报告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68de849c04e58" w:history="1">
        <w:r>
          <w:rPr>
            <w:rStyle w:val="Hyperlink"/>
          </w:rPr>
          <w:t>https://www.20087.com/1/88/ShangPinHunNingTuDeFaZhanQianJing.html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25与c30混凝土价格、商品混凝土最新价格表、c30商品混凝土多少钱一方、商品混凝土与现场搅拌最大的不同、混凝土标号对照表、商品混凝土配比表、商品砼c35价格、商品混凝土增值税税率、商品混凝土行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e937e6bc547b8" w:history="1">
      <w:r>
        <w:rPr>
          <w:rStyle w:val="Hyperlink"/>
        </w:rPr>
        <w:t>2025-2031年中国商品混凝土发展现状与市场前景分析报告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angPinHunNingTuDeFaZhanQianJing.html" TargetMode="External" Id="Rd7668de849c0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angPinHunNingTuDeFaZhanQianJing.html" TargetMode="External" Id="R7e4e937e6bc5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2024-12-21T04:34:00Z</dcterms:created>
  <dcterms:modified xsi:type="dcterms:W3CDTF">2024-12-21T05:34:00Z</dcterms:modified>
  <dc:subject>2025-2031年中国商品混凝土发展现状与市场前景分析报告</dc:subject>
  <dc:title>2025-2031年中国商品混凝土发展现状与市场前景分析报告</dc:title>
  <cp:keywords>2025-2031年中国商品混凝土发展现状与市场前景分析报告</cp:keywords>
  <dc:description>2025-2031年中国商品混凝土发展现状与市场前景分析报告</dc:description>
</cp:coreProperties>
</file>