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97fdd9cfc4cb8" w:history="1">
              <w:r>
                <w:rPr>
                  <w:rStyle w:val="Hyperlink"/>
                </w:rPr>
                <w:t>中国南通房地产行业现状调研及发展趋势分析报告（2025-2031年）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97fdd9cfc4cb8" w:history="1">
              <w:r>
                <w:rPr>
                  <w:rStyle w:val="Hyperlink"/>
                </w:rPr>
                <w:t>中国南通房地产行业现状调研及发展趋势分析报告（2025-2031年）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97fdd9cfc4cb8" w:history="1">
                <w:r>
                  <w:rPr>
                    <w:rStyle w:val="Hyperlink"/>
                  </w:rPr>
                  <w:t>https://www.20087.com/2/38/NanTongFangDiChanChanYeXianZhuan.html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通市位于江苏省东部沿海，近年来由于其优越的地理位置和经济发展势头，吸引了大量的人口流入，导致房地产市场需求持续增加。尽管南通房地产市场呈现出供大于求的态势，但中高端住宅和商业地产供给过剩，刚需和改善型住房仍存在一定的市场空间。政府在调控政策上采取了一系列措施，包括限购、限贷和限售，旨在稳定房价和规范市场秩序。</w:t>
      </w:r>
      <w:r>
        <w:rPr>
          <w:rFonts w:hint="eastAsia"/>
        </w:rPr>
        <w:br/>
      </w:r>
      <w:r>
        <w:rPr>
          <w:rFonts w:hint="eastAsia"/>
        </w:rPr>
        <w:t>　　南通房地产市场未来的趋势将更加注重均衡发展和品质提升。随着城市化进程的推进，城市规划将更侧重于优化住宅布局和配套设施，提高居住环境质量。同时，随着南通与上海等大都市圈联系的加强，跨区域通勤的便利性提升，将吸引更多外来人口，为房地产市场带来新的增长动力。此外，绿色建筑和智慧社区的概念将进一步普及，成为开发商和消费者共同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97fdd9cfc4cb8" w:history="1">
        <w:r>
          <w:rPr>
            <w:rStyle w:val="Hyperlink"/>
          </w:rPr>
          <w:t>中国南通房地产行业现状调研及发展趋势分析报告（2025-2031年）</w:t>
        </w:r>
      </w:hyperlink>
      <w:r>
        <w:rPr>
          <w:rFonts w:hint="eastAsia"/>
        </w:rPr>
        <w:t>》通过详实的数据分析，全面解析了南通房地产行业的市场规模、需求动态及价格趋势，深入探讨了南通房地产产业链上下游的协同关系与竞争格局变化。报告对南通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南通房地产行业的未来发展方向，并针对潜在风险提出了切实可行的应对策略。报告为南通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三、我国房地产产业发展特征分析</w:t>
      </w:r>
      <w:r>
        <w:rPr>
          <w:rFonts w:hint="eastAsia"/>
        </w:rPr>
        <w:br/>
      </w:r>
      <w:r>
        <w:rPr>
          <w:rFonts w:hint="eastAsia"/>
        </w:rPr>
        <w:t>　　　　四、我国房地产业发展模式分析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t>　　第三节 中国房地产行业发展热点分析</w:t>
      </w:r>
      <w:r>
        <w:rPr>
          <w:rFonts w:hint="eastAsia"/>
        </w:rPr>
        <w:br/>
      </w:r>
      <w:r>
        <w:rPr>
          <w:rFonts w:hint="eastAsia"/>
        </w:rPr>
        <w:t>　　　　　　1、全国主要城市房价集体下跌</w:t>
      </w:r>
      <w:r>
        <w:rPr>
          <w:rFonts w:hint="eastAsia"/>
        </w:rPr>
        <w:br/>
      </w:r>
      <w:r>
        <w:rPr>
          <w:rFonts w:hint="eastAsia"/>
        </w:rPr>
        <w:t>　　　　　　2、全国房地产行业开启互联网元年</w:t>
      </w:r>
      <w:r>
        <w:rPr>
          <w:rFonts w:hint="eastAsia"/>
        </w:rPr>
        <w:br/>
      </w:r>
      <w:r>
        <w:rPr>
          <w:rFonts w:hint="eastAsia"/>
        </w:rPr>
        <w:t>　　　　　　3、全国即将实施不动产登记房产税成焦点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南通房地产行业发展环境分析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南通市宏观经济环境分析</w:t>
      </w:r>
      <w:r>
        <w:rPr>
          <w:rFonts w:hint="eastAsia"/>
        </w:rPr>
        <w:br/>
      </w:r>
      <w:r>
        <w:rPr>
          <w:rFonts w:hint="eastAsia"/>
        </w:rPr>
        <w:t>　　　　一、南通市GDP增长情况</w:t>
      </w:r>
      <w:r>
        <w:rPr>
          <w:rFonts w:hint="eastAsia"/>
        </w:rPr>
        <w:br/>
      </w:r>
      <w:r>
        <w:rPr>
          <w:rFonts w:hint="eastAsia"/>
        </w:rPr>
        <w:t>　　　　二、南通市固定资产投资</w:t>
      </w:r>
      <w:r>
        <w:rPr>
          <w:rFonts w:hint="eastAsia"/>
        </w:rPr>
        <w:br/>
      </w:r>
      <w:r>
        <w:rPr>
          <w:rFonts w:hint="eastAsia"/>
        </w:rPr>
        <w:t>　　　　三、南通市居民收支情况</w:t>
      </w:r>
      <w:r>
        <w:rPr>
          <w:rFonts w:hint="eastAsia"/>
        </w:rPr>
        <w:br/>
      </w:r>
      <w:r>
        <w:rPr>
          <w:rFonts w:hint="eastAsia"/>
        </w:rPr>
        <w:t>　　　　四、南通市产业结构分析</w:t>
      </w:r>
      <w:r>
        <w:rPr>
          <w:rFonts w:hint="eastAsia"/>
        </w:rPr>
        <w:br/>
      </w:r>
      <w:r>
        <w:rPr>
          <w:rFonts w:hint="eastAsia"/>
        </w:rPr>
        <w:t>　　第二节 南通市房地产行业市场政策环境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南通市房地产行业社会环境</w:t>
      </w:r>
      <w:r>
        <w:rPr>
          <w:rFonts w:hint="eastAsia"/>
        </w:rPr>
        <w:br/>
      </w:r>
      <w:r>
        <w:rPr>
          <w:rFonts w:hint="eastAsia"/>
        </w:rPr>
        <w:t>　　　　一、南通市人口数量分析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二、居民住房情况</w:t>
      </w:r>
      <w:r>
        <w:rPr>
          <w:rFonts w:hint="eastAsia"/>
        </w:rPr>
        <w:br/>
      </w:r>
      <w:r>
        <w:rPr>
          <w:rFonts w:hint="eastAsia"/>
        </w:rPr>
        <w:t>　　　　三、住房公积金情况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南通房地产行业市场分析</w:t>
      </w:r>
      <w:r>
        <w:rPr>
          <w:rFonts w:hint="eastAsia"/>
        </w:rPr>
        <w:br/>
      </w:r>
      <w:r>
        <w:rPr>
          <w:rFonts w:hint="eastAsia"/>
        </w:rPr>
        <w:t>　　第一节 南通市房地产投资开发分析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一、南通市土地供应分析</w:t>
      </w:r>
      <w:r>
        <w:rPr>
          <w:rFonts w:hint="eastAsia"/>
        </w:rPr>
        <w:br/>
      </w:r>
      <w:r>
        <w:rPr>
          <w:rFonts w:hint="eastAsia"/>
        </w:rPr>
        <w:t>　　　　二、南通市土地成交分析</w:t>
      </w:r>
      <w:r>
        <w:rPr>
          <w:rFonts w:hint="eastAsia"/>
        </w:rPr>
        <w:br/>
      </w:r>
      <w:r>
        <w:rPr>
          <w:rFonts w:hint="eastAsia"/>
        </w:rPr>
        <w:t>　　　　三、南通市房地产投资开发</w:t>
      </w:r>
      <w:r>
        <w:rPr>
          <w:rFonts w:hint="eastAsia"/>
        </w:rPr>
        <w:br/>
      </w:r>
      <w:r>
        <w:rPr>
          <w:rFonts w:hint="eastAsia"/>
        </w:rPr>
        <w:t>　　第二节 南通市房地产市场供需分析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2、商铺成交情况</w:t>
      </w:r>
      <w:r>
        <w:rPr>
          <w:rFonts w:hint="eastAsia"/>
        </w:rPr>
        <w:br/>
      </w:r>
      <w:r>
        <w:rPr>
          <w:rFonts w:hint="eastAsia"/>
        </w:rPr>
        <w:t>　　第三节 南通市房地产楼盘推出分析</w:t>
      </w:r>
      <w:r>
        <w:rPr>
          <w:rFonts w:hint="eastAsia"/>
        </w:rPr>
        <w:br/>
      </w:r>
      <w:r>
        <w:rPr>
          <w:rFonts w:hint="eastAsia"/>
        </w:rPr>
        <w:t>　　第四节 南通市房地产价格走势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二、南通市主要楼盘价格情况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南通市各市辖区房地产市场分析</w:t>
      </w:r>
      <w:r>
        <w:rPr>
          <w:rFonts w:hint="eastAsia"/>
        </w:rPr>
        <w:br/>
      </w:r>
      <w:r>
        <w:rPr>
          <w:rFonts w:hint="eastAsia"/>
        </w:rPr>
        <w:t>　　第一节 南通市各市辖区地域面积和人口分析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二、各市辖区人口分布和组成情况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南通市房地产市场实时热点分析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一、降低住房转让手续费等12项收费标准</w:t>
      </w:r>
      <w:r>
        <w:rPr>
          <w:rFonts w:hint="eastAsia"/>
        </w:rPr>
        <w:br/>
      </w:r>
      <w:r>
        <w:rPr>
          <w:rFonts w:hint="eastAsia"/>
        </w:rPr>
        <w:t>　　　　二、公积金异地贷款提速三四线楼市或补涨</w:t>
      </w:r>
      <w:r>
        <w:rPr>
          <w:rFonts w:hint="eastAsia"/>
        </w:rPr>
        <w:br/>
      </w:r>
      <w:r>
        <w:rPr>
          <w:rFonts w:hint="eastAsia"/>
        </w:rPr>
        <w:t>　　　　三、六部委放宽房地产市场外资准入</w:t>
      </w:r>
      <w:r>
        <w:rPr>
          <w:rFonts w:hint="eastAsia"/>
        </w:rPr>
        <w:br/>
      </w:r>
      <w:r>
        <w:rPr>
          <w:rFonts w:hint="eastAsia"/>
        </w:rPr>
        <w:t>　　　　四、央行再降息降准被指利好南通楼市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南通房地产行业竞争形势及策略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南通房地产行业总体市场竞争状况分析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一、南通房地产行业竞争结构分析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二、南通房地产行业企业间竞争格局分析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三、南通房地产行业集中度分析</w:t>
      </w:r>
      <w:r>
        <w:rPr>
          <w:rFonts w:hint="eastAsia"/>
        </w:rPr>
        <w:br/>
      </w:r>
      <w:r>
        <w:rPr>
          <w:rFonts w:hint="eastAsia"/>
        </w:rPr>
        <w:t>　　　　四、南通房地产行业SWOT分析</w:t>
      </w:r>
      <w:r>
        <w:rPr>
          <w:rFonts w:hint="eastAsia"/>
        </w:rPr>
        <w:br/>
      </w:r>
      <w:r>
        <w:rPr>
          <w:rFonts w:hint="eastAsia"/>
        </w:rPr>
        <w:t>　　第二节 南通房地产行业竞争格局分析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南通房地产行业并购重组分析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南通房地产市场竞争策略分析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南通房地行业领先企业经营形势分析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南通房地产企业总体发展状况分析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南通领先房地产企业经营形势分析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八、绿地集团控股公司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投资风险分析</w:t>
      </w:r>
      <w:r>
        <w:rPr>
          <w:rFonts w:hint="eastAsia"/>
        </w:rPr>
        <w:br/>
      </w:r>
      <w:r>
        <w:rPr>
          <w:rFonts w:hint="eastAsia"/>
        </w:rPr>
        <w:t>第十章 南通房地产行业投资与风险防范分析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2025-2031年南通房地产行业前景及趋势预测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2025-2031年南通房地产市场发展前景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一、2025-2031年南通房地产市场发展潜力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二、2025-2031年南通房地产市场发展前景展望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三、2025-2031年南通房地产细分行业发展前景分析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2025-2031年南通房地产市场发展趋势预测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一、2025-2031年南通房地产行业发展趋势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二、2025-2031年南通房地产市场规模预测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三、2025-2031年南通房地产行业应用趋势预测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四、2025-2031年南通细分市场发展趋势预测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2025-2031年南通房地产行业供需预测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一、2025-2031年南通房地产行业新房库存量预测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二、2025-2031年南通房地产行业新建总数预测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三、2025-2031年南通房地产市场销量预测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四、2025-2031年南通房地产行业需求预测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南通房地产行业发展战略研究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南通房地产行业发展战略研究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对南通房地产品牌的战略思考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南通房地产经营策略分析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南通房地产行业投资战略研究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一、2025年南通房地产行业投资战略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二、2025-2031年南通房地产行业投资战略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三、2025-2031年南通细分行业投资战略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南通房地产行业研究结论及建议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南通房地产子行业研究结论及建议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南通房地产行业竞争策略总结及建议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中智-林-－南通房地产行业发展建议</w:t>
      </w:r>
      <w:r>
        <w:rPr>
          <w:rFonts w:hint="eastAsia"/>
        </w:rPr>
        <w:br/>
      </w:r>
      <w:r>
        <w:rPr>
          <w:rFonts w:hint="eastAsia"/>
        </w:rPr>
        <w:t>　　　　一、南通行业发展策略建议</w:t>
      </w:r>
      <w:r>
        <w:rPr>
          <w:rFonts w:hint="eastAsia"/>
        </w:rPr>
        <w:br/>
      </w:r>
      <w:r>
        <w:rPr>
          <w:rFonts w:hint="eastAsia"/>
        </w:rPr>
        <w:t>　　　　二、南通行业投资方向建议</w:t>
      </w:r>
      <w:r>
        <w:rPr>
          <w:rFonts w:hint="eastAsia"/>
        </w:rPr>
        <w:br/>
      </w:r>
      <w:r>
        <w:rPr>
          <w:rFonts w:hint="eastAsia"/>
        </w:rPr>
        <w:t>　　　　三、南通行业投资方式建议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全国重点监测城市工业地价同比指数</w:t>
      </w:r>
      <w:r>
        <w:rPr>
          <w:rFonts w:hint="eastAsia"/>
        </w:rPr>
        <w:br/>
      </w:r>
      <w:r>
        <w:rPr>
          <w:rFonts w:hint="eastAsia"/>
        </w:rPr>
        <w:t>　　图表 长江三角洲地区综合地价指数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长江三角洲地区分类地价指数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珠江三角洲地区综合地价指数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珠江三角洲地区分类地价指数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环渤海地区综合地价指</w:t>
      </w:r>
      <w:r>
        <w:rPr>
          <w:rFonts w:hint="eastAsia"/>
        </w:rPr>
        <w:br/>
      </w:r>
      <w:r>
        <w:rPr>
          <w:rFonts w:hint="eastAsia"/>
        </w:rPr>
        <w:t>　　图表 2020-2025年环渤海地区分类地价指数</w:t>
      </w:r>
      <w:r>
        <w:rPr>
          <w:rFonts w:hint="eastAsia"/>
        </w:rPr>
        <w:br/>
      </w:r>
      <w:r>
        <w:rPr>
          <w:rFonts w:hint="eastAsia"/>
        </w:rPr>
        <w:t>　　图表 我国一线城市标准宗地及地价水平值</w:t>
      </w:r>
      <w:r>
        <w:rPr>
          <w:rFonts w:hint="eastAsia"/>
        </w:rPr>
        <w:br/>
      </w:r>
      <w:r>
        <w:rPr>
          <w:rFonts w:hint="eastAsia"/>
        </w:rPr>
        <w:t>　　图表 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2020-2025年我国一线城市交易样点统计</w:t>
      </w:r>
      <w:r>
        <w:rPr>
          <w:rFonts w:hint="eastAsia"/>
        </w:rPr>
        <w:br/>
      </w:r>
      <w:r>
        <w:rPr>
          <w:rFonts w:hint="eastAsia"/>
        </w:rPr>
        <w:t>　　图表 2020-2025年我国最新城市用途基准地价范围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2020-2025年我国房地产行业销售费用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2020-2025年我国住宅销售面积及销售额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2020-2025年我国办公楼销售面积及销售额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2020-2025年我国商业用房销售面积及销售额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2020-2025年我国房地产开发企业到位资金规模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2020-2025年我国房地产企业国内贷款规模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2020-2025年我国房地产企业利用外资规模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2020-2025年我国房地产企业自筹资金规模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2020-2025年我国房地产开发景气指数变化走势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2020-2025年我国房地产行业资产规模分析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</w:t>
      </w:r>
      <w:r>
        <w:rPr>
          <w:rFonts w:hint="eastAsia"/>
        </w:rPr>
        <w:br/>
      </w:r>
      <w:r>
        <w:rPr>
          <w:rFonts w:hint="eastAsia"/>
        </w:rPr>
        <w:t>　　图表 2020-2025年我国房屋新开工面积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2020-2025年我国土地成交价款</w:t>
      </w:r>
      <w:r>
        <w:rPr>
          <w:rFonts w:hint="eastAsia"/>
        </w:rPr>
        <w:br/>
      </w:r>
      <w:r>
        <w:rPr>
          <w:rFonts w:hint="eastAsia"/>
        </w:rPr>
        <w:t>　　图表 2020-2025年我国房地产市场价格走势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2025-2031年中国房地产行业毛利润增长预测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2025-2031年房地产行业资产总额及增长预测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97fdd9cfc4cb8" w:history="1">
        <w:r>
          <w:rPr>
            <w:rStyle w:val="Hyperlink"/>
          </w:rPr>
          <w:t>中国南通房地产行业现状调研及发展趋势分析报告（2025-2031年）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97fdd9cfc4cb8" w:history="1">
        <w:r>
          <w:rPr>
            <w:rStyle w:val="Hyperlink"/>
          </w:rPr>
          <w:t>https://www.20087.com/2/38/NanTongFangDiChanChanYeXianZhuan.html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热点：招商臻园售楼处、南通房地产交易中心、前海未来城售楼处、南通房地产开发商、留电话咨询看房、南通房地产管理局政务信息网、泷景花园楼盘价格、南通房地产行情、鸿荣源珈誉府售楼处电话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ab10a292b4516" w:history="1">
      <w:r>
        <w:rPr>
          <w:rStyle w:val="Hyperlink"/>
        </w:rPr>
        <w:t>中国南通房地产行业现状调研及发展趋势分析报告（2025-2031年）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NanTongFangDiChanChanYeXianZhuan.html" TargetMode="External" Id="R6a497fdd9cfc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NanTongFangDiChanChanYeXianZhuan.html" TargetMode="External" Id="Rb35ab10a292b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2024-12-06T00:32:00Z</dcterms:created>
  <dcterms:modified xsi:type="dcterms:W3CDTF">2024-12-06T01:32:00Z</dcterms:modified>
  <dc:subject>中国南通房地产行业现状调研及发展趋势分析报告（2025-2031年）</dc:subject>
  <dc:title>中国南通房地产行业现状调研及发展趋势分析报告（2025-2031年）</dc:title>
  <cp:keywords>中国南通房地产行业现状调研及发展趋势分析报告（2025-2031年）</cp:keywords>
  <dc:description>中国南通房地产行业现状调研及发展趋势分析报告（2025-2031年）</dc:description>
</cp:coreProperties>
</file>