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f3dda67d44693" w:history="1">
              <w:r>
                <w:rPr>
                  <w:rStyle w:val="Hyperlink"/>
                </w:rPr>
                <w:t>2025-2031年中国河北省房地产行业研究分析及市场前景预测报告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f3dda67d44693" w:history="1">
              <w:r>
                <w:rPr>
                  <w:rStyle w:val="Hyperlink"/>
                </w:rPr>
                <w:t>2025-2031年中国河北省房地产行业研究分析及市场前景预测报告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f3dda67d44693" w:history="1">
                <w:r>
                  <w:rPr>
                    <w:rStyle w:val="Hyperlink"/>
                  </w:rPr>
                  <w:t>https://www.20087.com/2/38/HeBeiShengFangDiChanDeXianZhuang.html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作为中国北方的重要省份，其房地产业在过去十年中经历了快速增长，特别是在雄安新区设立后，吸引了大量投资和关注。然而，随着国家房地产调控政策的实施，以及宏观经济环境的变化，河北省的房地产市场开始进入调整期，表现为成交量下降、库存增加和房价波动。房地产开发商面临着去库存压力和融资难题，而购房者则更加谨慎，市场供需关系趋于理性。</w:t>
      </w:r>
      <w:r>
        <w:rPr>
          <w:rFonts w:hint="eastAsia"/>
        </w:rPr>
        <w:br/>
      </w:r>
      <w:r>
        <w:rPr>
          <w:rFonts w:hint="eastAsia"/>
        </w:rPr>
        <w:t>　　未来，河北省房地产行业将更加注重品质与可持续发展。一方面，随着城市化深入和产业升级，房地产项目将更加聚焦于提升居住环境和配套设施，满足居民对高品质生活的需求。另一方面，绿色建筑和智慧社区将成为新的发展方向，通过节能减排和智能管理，提高居住舒适度和安全性。此外，随着京津冀一体化进程的推进，河北省的房地产市场有望受益于区域协同效应，促进跨区域人口流动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f3dda67d44693" w:history="1">
        <w:r>
          <w:rPr>
            <w:rStyle w:val="Hyperlink"/>
          </w:rPr>
          <w:t>2025-2031年中国河北省房地产行业研究分析及市场前景预测报告</w:t>
        </w:r>
      </w:hyperlink>
      <w:r>
        <w:rPr>
          <w:rFonts w:hint="eastAsia"/>
        </w:rPr>
        <w:t>》依托权威机构及相关协会的数据资料，全面解析了河北省房地产行业现状、市场需求及市场规模，系统梳理了河北省房地产产业链结构、价格趋势及各细分市场动态。报告对河北省房地产市场前景与发展趋势进行了科学预测，重点分析了品牌竞争格局、市场集中度及主要企业的经营表现。同时，通过SWOT分析揭示了河北省房地产行业面临的机遇与风险，为河北省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2020-2025年河北省房地产业发展环境分析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2020-2025年房地产产业宏观环境分析2020-2025年河北省房地产业宏观环境分析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2020-2025年河北省房地产业政策环境分析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一、河北省房地产政策法规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2020-2025年河北省城市建设规划分析</w:t>
      </w:r>
      <w:r>
        <w:rPr>
          <w:rFonts w:hint="eastAsia"/>
        </w:rPr>
        <w:br/>
      </w:r>
      <w:r>
        <w:rPr>
          <w:rFonts w:hint="eastAsia"/>
        </w:rPr>
        <w:t>　　　　一、河北省住房建设规划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2020-2025年河北省房地产业发展现状分析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2020-2025年河北省房地产业运行概况分析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一、河北省房地产业发展历程</w:t>
      </w:r>
      <w:r>
        <w:rPr>
          <w:rFonts w:hint="eastAsia"/>
        </w:rPr>
        <w:br/>
      </w:r>
      <w:r>
        <w:rPr>
          <w:rFonts w:hint="eastAsia"/>
        </w:rPr>
        <w:t>　　　　二、河北省房地产业运行动态分析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2018年1-5月河北土地成交宗数为2310宗，河北土地成交宗数为5122宗；河北土地成交面积为25217.51万㎡，河北土地成交面积为14746.3万㎡。</w:t>
      </w:r>
      <w:r>
        <w:rPr>
          <w:rFonts w:hint="eastAsia"/>
        </w:rPr>
        <w:br/>
      </w:r>
      <w:r>
        <w:rPr>
          <w:rFonts w:hint="eastAsia"/>
        </w:rPr>
        <w:t>　　　　2020-2025年河北成交宗数走势图</w:t>
      </w:r>
      <w:r>
        <w:rPr>
          <w:rFonts w:hint="eastAsia"/>
        </w:rPr>
        <w:br/>
      </w:r>
      <w:r>
        <w:rPr>
          <w:rFonts w:hint="eastAsia"/>
        </w:rPr>
        <w:t>　　　　2020-2025年河北成交面积走势图</w:t>
      </w:r>
      <w:r>
        <w:rPr>
          <w:rFonts w:hint="eastAsia"/>
        </w:rPr>
        <w:br/>
      </w:r>
      <w:r>
        <w:rPr>
          <w:rFonts w:hint="eastAsia"/>
        </w:rPr>
        <w:t>　　　　三、河北省房地产业市场走势分析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2020-2025年河北省房地产业市场重点资讯分析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2020-2025年河北省房地产业发展存在的问题与对策分析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2020-2025年河北省土地市场运行现状分析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2020-2025年河北省土地市场发展现状分析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2020-2025年河北省住宅市场发展现状分析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2020-2025年河北省住宅市场运行形势分析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一、河北省住宅市场发展回顾</w:t>
      </w:r>
      <w:r>
        <w:rPr>
          <w:rFonts w:hint="eastAsia"/>
        </w:rPr>
        <w:br/>
      </w:r>
      <w:r>
        <w:rPr>
          <w:rFonts w:hint="eastAsia"/>
        </w:rPr>
        <w:t>　　　　二、河北省住宅区域市场发展</w:t>
      </w:r>
      <w:r>
        <w:rPr>
          <w:rFonts w:hint="eastAsia"/>
        </w:rPr>
        <w:br/>
      </w:r>
      <w:r>
        <w:rPr>
          <w:rFonts w:hint="eastAsia"/>
        </w:rPr>
        <w:t>　　　　三、河北省住宅市场供求分析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2020-2025年河北省高端住宅市场现状分析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一、河北省高端住宅价格行情</w:t>
      </w:r>
      <w:r>
        <w:rPr>
          <w:rFonts w:hint="eastAsia"/>
        </w:rPr>
        <w:br/>
      </w:r>
      <w:r>
        <w:rPr>
          <w:rFonts w:hint="eastAsia"/>
        </w:rPr>
        <w:t>　　　　二、河北省高端住宅销售形势</w:t>
      </w:r>
      <w:r>
        <w:rPr>
          <w:rFonts w:hint="eastAsia"/>
        </w:rPr>
        <w:br/>
      </w:r>
      <w:r>
        <w:rPr>
          <w:rFonts w:hint="eastAsia"/>
        </w:rPr>
        <w:t>　　　　三、河北省高端住宅发展走向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2020-2025年河北省别墅产业运营态势分析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一、河北省别墅市场发展阶段</w:t>
      </w:r>
      <w:r>
        <w:rPr>
          <w:rFonts w:hint="eastAsia"/>
        </w:rPr>
        <w:br/>
      </w:r>
      <w:r>
        <w:rPr>
          <w:rFonts w:hint="eastAsia"/>
        </w:rPr>
        <w:t>　　　　二、河北省别墅市场需求特征</w:t>
      </w:r>
      <w:r>
        <w:rPr>
          <w:rFonts w:hint="eastAsia"/>
        </w:rPr>
        <w:br/>
      </w:r>
      <w:r>
        <w:rPr>
          <w:rFonts w:hint="eastAsia"/>
        </w:rPr>
        <w:t>　　　　三、河北省别墅市场存在的问题与对策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2020-2025年河北省商业地产业发展态势分析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2020-2025年河北省商业地产业发展现状分析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一、河北省商业地产行业发展现状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二、河北省商业地产市场行情</w:t>
      </w:r>
      <w:r>
        <w:rPr>
          <w:rFonts w:hint="eastAsia"/>
        </w:rPr>
        <w:br/>
      </w:r>
      <w:r>
        <w:rPr>
          <w:rFonts w:hint="eastAsia"/>
        </w:rPr>
        <w:t>　　　　三、河北省商业地产市场发展机遇与挑战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2020-2025年河北省写字楼市场发展形势分析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一、河北省写字楼市场现状</w:t>
      </w:r>
      <w:r>
        <w:rPr>
          <w:rFonts w:hint="eastAsia"/>
        </w:rPr>
        <w:br/>
      </w:r>
      <w:r>
        <w:rPr>
          <w:rFonts w:hint="eastAsia"/>
        </w:rPr>
        <w:t>　　　　二、河北省写字楼区域市场</w:t>
      </w:r>
      <w:r>
        <w:rPr>
          <w:rFonts w:hint="eastAsia"/>
        </w:rPr>
        <w:br/>
      </w:r>
      <w:r>
        <w:rPr>
          <w:rFonts w:hint="eastAsia"/>
        </w:rPr>
        <w:t>　　　　三、河北省写字楼市场价格走向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2020-2025年河北省二手房市场运行现状分析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一、河北省二手房供应情况</w:t>
      </w:r>
      <w:r>
        <w:rPr>
          <w:rFonts w:hint="eastAsia"/>
        </w:rPr>
        <w:br/>
      </w:r>
      <w:r>
        <w:rPr>
          <w:rFonts w:hint="eastAsia"/>
        </w:rPr>
        <w:t>　　　　二、河北省二手房市场需求结构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三、河北省二手房市场交易情况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2020-2025年河北省二手房市场动态分析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2020-2025年河北省房地产业竞争格局分析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2020-2025年河北省房地产业竞争现状分析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一、河北省房地产业细分市场竞争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二、河北省房地产企业竞争格局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三、河北省房地产价格竞争现状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2020-2025年河北省房地产业竞争策略分析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2020-2025年河北省房地产行业主要公司关键性财务数据分析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石家庄众美城房地产开发有限公司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河北惠东房地产开发有限公司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恒大地产集团石家庄有限公司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三河汇福房地产开发有限公司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邢台市陆和房地产开发有限公司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三河市兴达房地产开发有限公司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2025-2031年河北省房地产业发展前景预测分析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2025-2031年河北省房地产业发展走势预测分析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一、河北省房地产业市场需求预测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二、河北省房地产业价格走势分析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三、河北省房地产业竞争格局预测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2025-2031年河北省房地产业市场盈利能力预测分析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2025-2031年河北省房地产业投资机会与投资风险预测分析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2025-2031年河北省房地产行业投资机会分析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一、河北省房地产行业吸引力分析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二、河北省房地产行业区域投资潜力分析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2025-2031年河北省房地产行业投资风险分析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中~智~林－2025-2031年河北省房地产投资策略分析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f3dda67d44693" w:history="1">
        <w:r>
          <w:rPr>
            <w:rStyle w:val="Hyperlink"/>
          </w:rPr>
          <w:t>2025-2031年中国河北省房地产行业研究分析及市场前景预测报告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f3dda67d44693" w:history="1">
        <w:r>
          <w:rPr>
            <w:rStyle w:val="Hyperlink"/>
          </w:rPr>
          <w:t>https://www.20087.com/2/38/HeBeiShengFangDiChanDeXianZhuang.html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住建厅网站官网、河北省房地产服务中心、石家庄房地产信息网官网、河北省房地产公司50强、河北省个人房产查询系统网站、河北省房地产协会、河北建设网官网首页、河北省房地产公司排名、河北省房地产协会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65bdfa59949a4" w:history="1">
      <w:r>
        <w:rPr>
          <w:rStyle w:val="Hyperlink"/>
        </w:rPr>
        <w:t>2025-2031年中国河北省房地产行业研究分析及市场前景预测报告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eBeiShengFangDiChanDeXianZhuang.html" TargetMode="External" Id="Rdddf3dda67d4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eBeiShengFangDiChanDeXianZhuang.html" TargetMode="External" Id="Rcef65bdfa599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2025-01-21T01:12:00Z</dcterms:created>
  <dcterms:modified xsi:type="dcterms:W3CDTF">2025-01-21T02:12:00Z</dcterms:modified>
  <dc:subject>2025-2031年中国河北省房地产行业研究分析及市场前景预测报告</dc:subject>
  <dc:title>2025-2031年中国河北省房地产行业研究分析及市场前景预测报告</dc:title>
  <cp:keywords>2025-2031年中国河北省房地产行业研究分析及市场前景预测报告</cp:keywords>
  <dc:description>2025-2031年中国河北省房地产行业研究分析及市场前景预测报告</dc:description>
</cp:coreProperties>
</file>