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bd6cd6a27460d" w:history="1">
              <w:r>
                <w:rPr>
                  <w:rStyle w:val="Hyperlink"/>
                </w:rPr>
                <w:t>中国深圳市物业管理市场现状调查及未来走势预测报告（2025-2031年）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bd6cd6a27460d" w:history="1">
              <w:r>
                <w:rPr>
                  <w:rStyle w:val="Hyperlink"/>
                </w:rPr>
                <w:t>中国深圳市物业管理市场现状调查及未来走势预测报告（2025-2031年）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bd6cd6a27460d" w:history="1">
                <w:r>
                  <w:rPr>
                    <w:rStyle w:val="Hyperlink"/>
                  </w:rPr>
                  <w:t>https://www.20087.com/M_JianCaiFangChan/83/ShenZhenShiWuYeGuanLiDeXianZhuangHeFaZhanQuShi.html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物业管理行业是伴随城市化进程而兴起的服务业分支，随着深圳成为国际大都市，物业管理逐渐从基础的保安、保洁向综合社区管理和服务转型。智慧物业的概念在深圳得到广泛推广，通过物联网、大数据和人工智能技术，实现了远程监控、智能安防、线上缴费、故障报修等功能，提升了物业管理效率和居民满意度。此外，高端住宅区和商业综合体对个性化、高品质服务的需求，促进了物业服务的多元化和专业化发展。</w:t>
      </w:r>
      <w:r>
        <w:rPr>
          <w:rFonts w:hint="eastAsia"/>
        </w:rPr>
        <w:br/>
      </w:r>
      <w:r>
        <w:rPr>
          <w:rFonts w:hint="eastAsia"/>
        </w:rPr>
        <w:t>　　未来，深圳市物业管理行业将继续深化智慧化建设，利用5G、云计算等技术实现更精准的资源调度和更高效的能源管理。同时，随着人口老龄化和社会结构变化，针对老年人和特殊群体的定制化服务将成为新的增长点。环保和可持续发展理念也将推动绿色物业管理模式的创新，比如垃圾分类、雨水回收利用等环保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bd6cd6a27460d" w:history="1">
        <w:r>
          <w:rPr>
            <w:rStyle w:val="Hyperlink"/>
          </w:rPr>
          <w:t>中国深圳市物业管理市场现状调查及未来走势预测报告（2025-2031年）</w:t>
        </w:r>
      </w:hyperlink>
      <w:r>
        <w:rPr>
          <w:rFonts w:hint="eastAsia"/>
        </w:rPr>
        <w:t>》全面梳理了深圳市物业管理产业链，结合市场需求和市场规模等数据，深入剖析深圳市物业管理行业现状。报告详细探讨了深圳市物业管理市场竞争格局，重点关注重点企业及其品牌影响力，并分析了深圳市物业管理价格机制和细分市场特征。通过对深圳市物业管理技术现状及未来方向的评估，报告展望了深圳市物业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3、《物权法》解读</w:t>
      </w:r>
      <w:r>
        <w:rPr>
          <w:rFonts w:hint="eastAsia"/>
        </w:rPr>
        <w:br/>
      </w:r>
      <w:r>
        <w:rPr>
          <w:rFonts w:hint="eastAsia"/>
        </w:rPr>
        <w:t>　　　　　　4、“物业税”解读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第一节 房地产市场发展景气度分析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三、房地产新开工面积分析</w:t>
      </w:r>
      <w:r>
        <w:rPr>
          <w:rFonts w:hint="eastAsia"/>
        </w:rPr>
        <w:br/>
      </w:r>
      <w:r>
        <w:rPr>
          <w:rFonts w:hint="eastAsia"/>
        </w:rPr>
        <w:t>　　　　四、房地产竣工面积分析</w:t>
      </w:r>
      <w:r>
        <w:rPr>
          <w:rFonts w:hint="eastAsia"/>
        </w:rPr>
        <w:br/>
      </w:r>
      <w:r>
        <w:rPr>
          <w:rFonts w:hint="eastAsia"/>
        </w:rPr>
        <w:t>　　第二节 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二、物业管理服务规模分析</w:t>
      </w:r>
      <w:r>
        <w:rPr>
          <w:rFonts w:hint="eastAsia"/>
        </w:rPr>
        <w:br/>
      </w:r>
      <w:r>
        <w:rPr>
          <w:rFonts w:hint="eastAsia"/>
        </w:rPr>
        <w:t>　　　　三、物业管理经营绩效分析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深圳市物业管理行业发展规模与前景分析</w:t>
      </w:r>
      <w:r>
        <w:rPr>
          <w:rFonts w:hint="eastAsia"/>
        </w:rPr>
        <w:br/>
      </w:r>
      <w:r>
        <w:rPr>
          <w:rFonts w:hint="eastAsia"/>
        </w:rPr>
        <w:t>　　第一节 深圳市物业管理行业市场调研分析</w:t>
      </w:r>
      <w:r>
        <w:rPr>
          <w:rFonts w:hint="eastAsia"/>
        </w:rPr>
        <w:br/>
      </w:r>
      <w:r>
        <w:rPr>
          <w:rFonts w:hint="eastAsia"/>
        </w:rPr>
        <w:t>　　　　一、深圳市物业管理发展规模分析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二、深圳市物业管理服务与收费情况</w:t>
      </w:r>
      <w:r>
        <w:rPr>
          <w:rFonts w:hint="eastAsia"/>
        </w:rPr>
        <w:br/>
      </w:r>
      <w:r>
        <w:rPr>
          <w:rFonts w:hint="eastAsia"/>
        </w:rPr>
        <w:t>　　　　三、深圳市物业管理经营收入分析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四、深圳市物业管理业主满意度分析</w:t>
      </w:r>
      <w:r>
        <w:rPr>
          <w:rFonts w:hint="eastAsia"/>
        </w:rPr>
        <w:br/>
      </w:r>
      <w:r>
        <w:rPr>
          <w:rFonts w:hint="eastAsia"/>
        </w:rPr>
        <w:t>　　　　五、深圳市物业管理竞争情况分析</w:t>
      </w:r>
      <w:r>
        <w:rPr>
          <w:rFonts w:hint="eastAsia"/>
        </w:rPr>
        <w:br/>
      </w:r>
      <w:r>
        <w:rPr>
          <w:rFonts w:hint="eastAsia"/>
        </w:rPr>
        <w:t>　　　　六、深圳市物业管理在全国的地位</w:t>
      </w:r>
      <w:r>
        <w:rPr>
          <w:rFonts w:hint="eastAsia"/>
        </w:rPr>
        <w:br/>
      </w:r>
      <w:r>
        <w:rPr>
          <w:rFonts w:hint="eastAsia"/>
        </w:rPr>
        <w:t>　　　　七、深圳市物业管理法制建设分析</w:t>
      </w:r>
      <w:r>
        <w:rPr>
          <w:rFonts w:hint="eastAsia"/>
        </w:rPr>
        <w:br/>
      </w:r>
      <w:r>
        <w:rPr>
          <w:rFonts w:hint="eastAsia"/>
        </w:rPr>
        <w:t>　　　　八、深圳市物业管理行政监管工作</w:t>
      </w:r>
      <w:r>
        <w:rPr>
          <w:rFonts w:hint="eastAsia"/>
        </w:rPr>
        <w:br/>
      </w:r>
      <w:r>
        <w:rPr>
          <w:rFonts w:hint="eastAsia"/>
        </w:rPr>
        <w:t>　　第二节 中.智.林.　深圳市物业管理行业发展经验与前景</w:t>
      </w:r>
      <w:r>
        <w:rPr>
          <w:rFonts w:hint="eastAsia"/>
        </w:rPr>
        <w:br/>
      </w:r>
      <w:r>
        <w:rPr>
          <w:rFonts w:hint="eastAsia"/>
        </w:rPr>
        <w:t>　　　　一、深圳市物业管理的经验借鉴</w:t>
      </w:r>
      <w:r>
        <w:rPr>
          <w:rFonts w:hint="eastAsia"/>
        </w:rPr>
        <w:br/>
      </w:r>
      <w:r>
        <w:rPr>
          <w:rFonts w:hint="eastAsia"/>
        </w:rPr>
        <w:t>　　　　二、深圳市物业管理的发展前景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bd6cd6a27460d" w:history="1">
        <w:r>
          <w:rPr>
            <w:rStyle w:val="Hyperlink"/>
          </w:rPr>
          <w:t>中国深圳市物业管理市场现状调查及未来走势预测报告（2025-2031年）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bd6cd6a27460d" w:history="1">
        <w:r>
          <w:rPr>
            <w:rStyle w:val="Hyperlink"/>
          </w:rPr>
          <w:t>https://www.20087.com/M_JianCaiFangChan/83/ShenZhenShiWuYeGuanLiDeXianZhuangHeFaZhanQuShi.html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热点：深圳市物业管理有限公司、深圳市物业管理协会、深圳市物业管理条例2024年新法规、深圳市物业管理服务促进中心、深圳市物业管理条例实施细则 最新修订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6628714ee4c05" w:history="1">
      <w:r>
        <w:rPr>
          <w:rStyle w:val="Hyperlink"/>
        </w:rPr>
        <w:t>中国深圳市物业管理市场现状调查及未来走势预测报告（2025-2031年）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ShenZhenShiWuYeGuanLiDeXianZhuangHeFaZhanQuShi.html" TargetMode="External" Id="Re1ebd6cd6a27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ShenZhenShiWuYeGuanLiDeXianZhuangHeFaZhanQuShi.html" TargetMode="External" Id="Re596628714e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2024-12-13T04:27:00Z</dcterms:created>
  <dcterms:modified xsi:type="dcterms:W3CDTF">2024-12-13T05:27:00Z</dcterms:modified>
  <dc:subject>中国深圳市物业管理市场现状调查及未来走势预测报告（2025-2031年）</dc:subject>
  <dc:title>中国深圳市物业管理市场现状调查及未来走势预测报告（2025-2031年）</dc:title>
  <cp:keywords>中国深圳市物业管理市场现状调查及未来走势预测报告（2025-2031年）</cp:keywords>
  <dc:description>中国深圳市物业管理市场现状调查及未来走势预测报告（2025-2031年）</dc:description>
</cp:coreProperties>
</file>