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29c35045243cc" w:history="1">
              <w:r>
                <w:rPr>
                  <w:rStyle w:val="Hyperlink"/>
                </w:rPr>
                <w:t>2025-2031年中国南昌房地产市场深度调研与发展趋势报告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29c35045243cc" w:history="1">
              <w:r>
                <w:rPr>
                  <w:rStyle w:val="Hyperlink"/>
                </w:rPr>
                <w:t>2025-2031年中国南昌房地产市场深度调研与发展趋势报告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29c35045243cc" w:history="1">
                <w:r>
                  <w:rPr>
                    <w:rStyle w:val="Hyperlink"/>
                  </w:rPr>
                  <w:t>https://www.20087.com/9/18/NanChangFangDiChanDeFaZhanQuShi.html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昌作为江西省省会，近年来随着城镇化进程的加速和经济的稳定增长，房地产市场保持了较为活跃的状态。住宅市场方面，刚需和改善型需求并存，中高端住宅项目受到市场青睐。商业地产方面，购物中心、写字楼和酒店等业态呈现多元化发展趋势。同时，政府对房地产市场的调控政策趋于稳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南昌房地产市场将更加注重品质和可持续发展。随着人口结构的变化和消费升级，市场对高品质住宅和绿色建筑的需求将增加，推动房地产项目向更加环保和智能化的方向发展。同时，随着城市更新和乡村振兴战略的实施，旧城改造和特色小镇建设将成为新的增长点，促进房地产市场的多元化发展。此外，长租公寓和共享办公空间等新型业态的兴起，将改变传统房地产的使用模式，满足年轻一代的居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29c35045243cc" w:history="1">
        <w:r>
          <w:rPr>
            <w:rStyle w:val="Hyperlink"/>
          </w:rPr>
          <w:t>2025-2031年中国南昌房地产市场深度调研与发展趋势报告</w:t>
        </w:r>
      </w:hyperlink>
      <w:r>
        <w:rPr>
          <w:rFonts w:hint="eastAsia"/>
        </w:rPr>
        <w:t>》通过详实的数据分析，全面解析了南昌房地产行业的市场规模、需求动态及价格趋势，深入探讨了南昌房地产产业链上下游的协同关系与竞争格局变化。报告对南昌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南昌房地产行业的未来发展方向，并针对潜在风险提出了切实可行的应对策略。报告为南昌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2020-2025年南昌房地产业发展环境分析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2020-2025年南昌房地产业政策环境分析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一、南昌房地产政策法规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2020-2025年南昌城市建设规划分析</w:t>
      </w:r>
      <w:r>
        <w:rPr>
          <w:rFonts w:hint="eastAsia"/>
        </w:rPr>
        <w:br/>
      </w:r>
      <w:r>
        <w:rPr>
          <w:rFonts w:hint="eastAsia"/>
        </w:rPr>
        <w:t>　　　　一、南昌住房建设规划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2020-2025年南昌房地产业发展现状分析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2020-2025年南昌房地产业运行概况分析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一、南昌房地产业发展历程</w:t>
      </w:r>
      <w:r>
        <w:rPr>
          <w:rFonts w:hint="eastAsia"/>
        </w:rPr>
        <w:br/>
      </w:r>
      <w:r>
        <w:rPr>
          <w:rFonts w:hint="eastAsia"/>
        </w:rPr>
        <w:t>　　　　二、南昌房地产业运行动态分析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三、南昌房地产业市场走势分析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2020-2025年南昌房地产业市场重点资讯分析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2020-2025年南昌房地产业发展存在的问题与对策分析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2020-2025年南昌土地市场运行现状分析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2020-2025年南昌土地市场发展现状分析</w:t>
      </w:r>
      <w:r>
        <w:rPr>
          <w:rFonts w:hint="eastAsia"/>
        </w:rPr>
        <w:br/>
      </w:r>
      <w:r>
        <w:rPr>
          <w:rFonts w:hint="eastAsia"/>
        </w:rPr>
        <w:t>　　2017年对于房地产行业来说可以称为限购之年，南昌楼市也被各种调控政策充斥着，"限购"成了南昌楼市重要的"分水岭"，因此，南昌楼市整体的基调显得较为平稳，明年大量"三限房"入市，将进一步凸显调控作用，未来南昌的楼市发展也将更加健康稳健。</w:t>
      </w:r>
      <w:r>
        <w:rPr>
          <w:rFonts w:hint="eastAsia"/>
        </w:rPr>
        <w:br/>
      </w:r>
      <w:r>
        <w:rPr>
          <w:rFonts w:hint="eastAsia"/>
        </w:rPr>
        <w:t>　　2020-2025年南昌市经营性建设用地成交面积及成交金额情况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2020-2025年南昌住宅市场发展现状分析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2020-2025年南昌住宅市场运行形势分析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一、南昌住宅市场发展回顾</w:t>
      </w:r>
      <w:r>
        <w:rPr>
          <w:rFonts w:hint="eastAsia"/>
        </w:rPr>
        <w:br/>
      </w:r>
      <w:r>
        <w:rPr>
          <w:rFonts w:hint="eastAsia"/>
        </w:rPr>
        <w:t>　　　　二、南昌住宅区域市场发展</w:t>
      </w:r>
      <w:r>
        <w:rPr>
          <w:rFonts w:hint="eastAsia"/>
        </w:rPr>
        <w:br/>
      </w:r>
      <w:r>
        <w:rPr>
          <w:rFonts w:hint="eastAsia"/>
        </w:rPr>
        <w:t>　　　　三、南昌住宅市场供求分析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2020-2025年南昌高端住宅市场现状分析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一、南昌高端住宅价格行情</w:t>
      </w:r>
      <w:r>
        <w:rPr>
          <w:rFonts w:hint="eastAsia"/>
        </w:rPr>
        <w:br/>
      </w:r>
      <w:r>
        <w:rPr>
          <w:rFonts w:hint="eastAsia"/>
        </w:rPr>
        <w:t>　　　　二、南昌高端住宅销售形势</w:t>
      </w:r>
      <w:r>
        <w:rPr>
          <w:rFonts w:hint="eastAsia"/>
        </w:rPr>
        <w:br/>
      </w:r>
      <w:r>
        <w:rPr>
          <w:rFonts w:hint="eastAsia"/>
        </w:rPr>
        <w:t>　　　　三、南昌高端住宅发展走向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2020-2025年南昌别墅产业运营态势分析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一、南昌别墅市场发展阶段</w:t>
      </w:r>
      <w:r>
        <w:rPr>
          <w:rFonts w:hint="eastAsia"/>
        </w:rPr>
        <w:br/>
      </w:r>
      <w:r>
        <w:rPr>
          <w:rFonts w:hint="eastAsia"/>
        </w:rPr>
        <w:t>　　　　二、南昌别墅市场需求特征</w:t>
      </w:r>
      <w:r>
        <w:rPr>
          <w:rFonts w:hint="eastAsia"/>
        </w:rPr>
        <w:br/>
      </w:r>
      <w:r>
        <w:rPr>
          <w:rFonts w:hint="eastAsia"/>
        </w:rPr>
        <w:t>　　　　三、南昌别墅市场存在的问题与对策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2020-2025年南昌商业地产业发展态势分析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2020-2025年南昌商业地产业发展现状分析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一、南昌商业地产行业发展现状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二、南昌商业地产市场行情</w:t>
      </w:r>
      <w:r>
        <w:rPr>
          <w:rFonts w:hint="eastAsia"/>
        </w:rPr>
        <w:br/>
      </w:r>
      <w:r>
        <w:rPr>
          <w:rFonts w:hint="eastAsia"/>
        </w:rPr>
        <w:t>　　　　三、南昌商业地产市场发展机遇与挑战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2020-2025年南昌写字楼市场发展形势分析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一、南昌写字楼市场现状</w:t>
      </w:r>
      <w:r>
        <w:rPr>
          <w:rFonts w:hint="eastAsia"/>
        </w:rPr>
        <w:br/>
      </w:r>
      <w:r>
        <w:rPr>
          <w:rFonts w:hint="eastAsia"/>
        </w:rPr>
        <w:t>　　　　二、南昌写字楼区域市场</w:t>
      </w:r>
      <w:r>
        <w:rPr>
          <w:rFonts w:hint="eastAsia"/>
        </w:rPr>
        <w:br/>
      </w:r>
      <w:r>
        <w:rPr>
          <w:rFonts w:hint="eastAsia"/>
        </w:rPr>
        <w:t>　　　　三、南昌写字楼市场价格走向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2020-2025年南昌二手房市场运营态势分析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2020-2025年南昌二手房市场运行现状分析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一、南昌二手房供应情况</w:t>
      </w:r>
      <w:r>
        <w:rPr>
          <w:rFonts w:hint="eastAsia"/>
        </w:rPr>
        <w:br/>
      </w:r>
      <w:r>
        <w:rPr>
          <w:rFonts w:hint="eastAsia"/>
        </w:rPr>
        <w:t>　　　　二、南昌二手房市场需求结构</w:t>
      </w:r>
      <w:r>
        <w:rPr>
          <w:rFonts w:hint="eastAsia"/>
        </w:rPr>
        <w:br/>
      </w:r>
      <w:r>
        <w:rPr>
          <w:rFonts w:hint="eastAsia"/>
        </w:rPr>
        <w:t>　　　　三、南昌二手房市场交易情况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2020-2025年南昌二手房市场动态分析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2020-2025年南昌房地产业竞争格局分析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2020-2025年南昌房地产业竞争现状分析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一、南昌房地产业细分市场竞争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二、南昌房地产企业竞争格局</w:t>
      </w:r>
      <w:r>
        <w:rPr>
          <w:rFonts w:hint="eastAsia"/>
        </w:rPr>
        <w:br/>
      </w:r>
      <w:r>
        <w:rPr>
          <w:rFonts w:hint="eastAsia"/>
        </w:rPr>
        <w:t>　　　　三、南昌房地产价格竞争现状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2020-2025年南昌房地产业竞争策略分析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南昌房地产行业主要公司关键性财务数据分析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绿地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万达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联发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正荣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2025-2031年南昌房地产业发展前景预测分析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2025-2031年南昌房地产业发展走势预测分析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一、南昌房地产业市场需求预测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二、南昌房地产业价格走势分析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三、南昌房地产业竞争格局预测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2025-2031年南昌房地产业市场盈利能力预测分析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2025-2031年南昌房地产业投资机会与投资风险预测分析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2025-2031年南昌房地产行业投资机会分析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一、南昌房地产行业吸引力分析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二、南昌房地产行业区域投资潜力分析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2025-2031年南昌房地产行业投资风险分析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中智林:－2025-2031年南昌房地产投资策略分析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29c35045243cc" w:history="1">
        <w:r>
          <w:rPr>
            <w:rStyle w:val="Hyperlink"/>
          </w:rPr>
          <w:t>2025-2031年中国南昌房地产市场深度调研与发展趋势报告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29c35045243cc" w:history="1">
        <w:r>
          <w:rPr>
            <w:rStyle w:val="Hyperlink"/>
          </w:rPr>
          <w:t>https://www.20087.com/9/18/NanChangFangDiChanDeFaZhanQuShi.html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热点：留电话咨询看房、南昌房地产交易中心官网、深圳中洲迎玺花园、南昌房地产公司、南昌市在售楼盘、南昌房地产交易中心上班时间、中建星光里楼盘详情、南昌房地产最新消息、前海时代三期售楼处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816a4520e4785" w:history="1">
      <w:r>
        <w:rPr>
          <w:rStyle w:val="Hyperlink"/>
        </w:rPr>
        <w:t>2025-2031年中国南昌房地产市场深度调研与发展趋势报告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anChangFangDiChanDeFaZhanQuShi.html" TargetMode="External" Id="R39529c35045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anChangFangDiChanDeFaZhanQuShi.html" TargetMode="External" Id="R9bf816a4520e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2025-01-15T04:36:00Z</dcterms:created>
  <dcterms:modified xsi:type="dcterms:W3CDTF">2025-01-15T05:36:00Z</dcterms:modified>
  <dc:subject>2025-2031年中国南昌房地产市场深度调研与发展趋势报告</dc:subject>
  <dc:title>2025-2031年中国南昌房地产市场深度调研与发展趋势报告</dc:title>
  <cp:keywords>2025-2031年中国南昌房地产市场深度调研与发展趋势报告</cp:keywords>
  <dc:description>2025-2031年中国南昌房地产市场深度调研与发展趋势报告</dc:description>
</cp:coreProperties>
</file>