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ab188f7e41eb" w:history="1">
              <w:r>
                <w:rPr>
                  <w:rStyle w:val="Hyperlink"/>
                </w:rPr>
                <w:t>2025年版中国工业地产市场调研与发展前景预测报告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ab188f7e41eb" w:history="1">
              <w:r>
                <w:rPr>
                  <w:rStyle w:val="Hyperlink"/>
                </w:rPr>
                <w:t>2025年版中国工业地产市场调研与发展前景预测报告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ab188f7e41eb" w:history="1">
                <w:r>
                  <w:rPr>
                    <w:rStyle w:val="Hyperlink"/>
                  </w:rPr>
                  <w:t>https://www.20087.com/M_JianCaiFangChan/90/GongYeDiChanDeFaZhanQianJing.html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包括工业园区、仓库、物流中心等，是支撑制造业和物流业发展的重要载体。近年来，随着电子商务的繁荣和供应链管理的优化，对高效仓储和物流设施的需求激增。同时，工业4.0和智慧工厂的概念推动了工业地产向智能化、绿色化转型，如采用节能建筑设计和智能管理系统，提升园区的运营效率和环境友好度。</w:t>
      </w:r>
      <w:r>
        <w:rPr>
          <w:rFonts w:hint="eastAsia"/>
        </w:rPr>
        <w:br/>
      </w:r>
      <w:r>
        <w:rPr>
          <w:rFonts w:hint="eastAsia"/>
        </w:rPr>
        <w:t>　　未来，工业地产市场将呈现多元化和专业化趋势。一方面，随着5G、物联网等技术的应用，智能物流园区将提供更加精准的货物追踪和快速配送服务。另一方面，针对特定行业需求的定制化工业地产项目，如生物医药、精密仪器制造的专用设施，将吸引更多投资者关注。同时，绿色建筑标准和可持续发展策略将成为工业地产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9ab188f7e41eb" w:history="1">
        <w:r>
          <w:rPr>
            <w:rStyle w:val="Hyperlink"/>
          </w:rPr>
          <w:t>2025年版中国工业地产市场调研与发展前景预测报告</w:t>
        </w:r>
      </w:hyperlink>
      <w:r>
        <w:rPr>
          <w:rFonts w:hint="eastAsia"/>
        </w:rPr>
        <w:t>》系统分析了工业地产行业的市场规模、需求动态及价格趋势，并深入探讨了工业地产产业链结构的变化与发展。报告详细解读了工业地产行业现状，科学预测了未来市场前景与发展趋势，同时对工业地产细分市场的竞争格局进行了全面评估，重点关注领先企业的竞争实力、市场集中度及品牌影响力。结合工业地产技术现状与未来方向，报告揭示了工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工业地产行业相关概述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二、2024-2025年中国土地政策分析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2024-2025年中国工业地产建设中存在的问题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一、“明星园区”太少，重复建设严重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2024-2025年世界工业地产发展综述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2024-2025年中国工业地产重点城市分析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2024-2025年中国土地需求分析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2024-2025年影响中国土地需求的因素分析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2024-2025年中国房地产行业运行形势透析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2024-2025年中国工业地产行业市场竞争格局分析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2024-2025年中国工业地产行业重点城市竞争分析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2024-2025年中国工业地产行业提升竞争力策略分析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鲁商置业股份有限公司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上海世贸股份有限公司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行业投资策略及发展预测</w:t>
      </w:r>
      <w:r>
        <w:rPr>
          <w:rFonts w:hint="eastAsia"/>
        </w:rPr>
        <w:br/>
      </w:r>
      <w:r>
        <w:rPr>
          <w:rFonts w:hint="eastAsia"/>
        </w:rPr>
        <w:t>第九章 2024-2025年中国房地产融资分析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2024-2025年中国房地产融资市场现状分析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2025-2031年中国工业地产发展趋势的影响因素分析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2025-2031年中国工业地产业投资风险分析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2020-2025年城镇非私营单位就业人员年平均工资及名义增速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2020-2025年城镇非私营单位就业人员年平均工资及名义增速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2025年份我国规模以上工业增加值同比增长速度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2025年钢材日均产量及同比增长速度</w:t>
      </w:r>
      <w:r>
        <w:rPr>
          <w:rFonts w:hint="eastAsia"/>
        </w:rPr>
        <w:br/>
      </w:r>
      <w:r>
        <w:rPr>
          <w:rFonts w:hint="eastAsia"/>
        </w:rPr>
        <w:t>　　图表 2025年份我国水泥日均产量及同比增速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2025年份我国原油加工量日均产量及同比增速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2025年份我国十种有色金属日均产量及同比增速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2025年份我国乙烯日均产量及同比增速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2025年份我国汽车日均产量及同比增速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2025年上海房地产市场地位领先企业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2025年广州房地产市场地位领先企业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2025年深圳房地产市场地位领先企业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2025年天津房地产市场地位领先企业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2025年重庆房地产市场地位领先企业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2025年杭州房地产市场地位领先企业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2025年宁波房地产市场地位领先企业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2025年苏州房地产市场地位领先企业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2025年长沙房地产市场地位领先企业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2025年武汉房地产市场地位领先企业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2025年成都房地产市场地位领先企业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2025年南昌房地产市场地位领先企业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2025年济南房地产市场地位领先企业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2025年青岛房地产市场地位领先企业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2025年沈阳房地产市场地位领先企业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2025年大连房地产市场地位领先企业</w:t>
      </w:r>
      <w:r>
        <w:rPr>
          <w:rFonts w:hint="eastAsia"/>
        </w:rPr>
        <w:br/>
      </w:r>
      <w:r>
        <w:rPr>
          <w:rFonts w:hint="eastAsia"/>
        </w:rPr>
        <w:t>　　图表 我国主要房地产企业的性质情况</w:t>
      </w:r>
      <w:r>
        <w:rPr>
          <w:rFonts w:hint="eastAsia"/>
        </w:rPr>
        <w:br/>
      </w:r>
      <w:r>
        <w:rPr>
          <w:rFonts w:hint="eastAsia"/>
        </w:rPr>
        <w:t>　　图表 中国房地产开发商排名百强企业性质结构</w:t>
      </w:r>
      <w:r>
        <w:rPr>
          <w:rFonts w:hint="eastAsia"/>
        </w:rPr>
        <w:br/>
      </w:r>
      <w:r>
        <w:rPr>
          <w:rFonts w:hint="eastAsia"/>
        </w:rPr>
        <w:t>　　图表 2024-2025年北京房屋施工面积</w:t>
      </w:r>
      <w:r>
        <w:rPr>
          <w:rFonts w:hint="eastAsia"/>
        </w:rPr>
        <w:br/>
      </w:r>
      <w:r>
        <w:rPr>
          <w:rFonts w:hint="eastAsia"/>
        </w:rPr>
        <w:t>　　图表 2024-2025年天津市房屋施工面积</w:t>
      </w:r>
      <w:r>
        <w:rPr>
          <w:rFonts w:hint="eastAsia"/>
        </w:rPr>
        <w:br/>
      </w:r>
      <w:r>
        <w:rPr>
          <w:rFonts w:hint="eastAsia"/>
        </w:rPr>
        <w:t>　　图表 2024-2025年北京房屋施工面积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2024-2025年辽宁省房屋施工面积</w:t>
      </w:r>
      <w:r>
        <w:rPr>
          <w:rFonts w:hint="eastAsia"/>
        </w:rPr>
        <w:br/>
      </w:r>
      <w:r>
        <w:rPr>
          <w:rFonts w:hint="eastAsia"/>
        </w:rPr>
        <w:t>　　图表 2024-2025年上海市房屋施工面积</w:t>
      </w:r>
      <w:r>
        <w:rPr>
          <w:rFonts w:hint="eastAsia"/>
        </w:rPr>
        <w:br/>
      </w:r>
      <w:r>
        <w:rPr>
          <w:rFonts w:hint="eastAsia"/>
        </w:rPr>
        <w:t>　　图表 2024-2025年江苏省房屋施工面积</w:t>
      </w:r>
      <w:r>
        <w:rPr>
          <w:rFonts w:hint="eastAsia"/>
        </w:rPr>
        <w:br/>
      </w:r>
      <w:r>
        <w:rPr>
          <w:rFonts w:hint="eastAsia"/>
        </w:rPr>
        <w:t>　　图表 2024-2025年广东省房屋施工面积</w:t>
      </w:r>
      <w:r>
        <w:rPr>
          <w:rFonts w:hint="eastAsia"/>
        </w:rPr>
        <w:br/>
      </w:r>
      <w:r>
        <w:rPr>
          <w:rFonts w:hint="eastAsia"/>
        </w:rPr>
        <w:t>　　图表 2024-2025年全国产地产投资开发情况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2024-2025年中国东部地区房地产开发投资完成额及比同期增长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ab188f7e41eb" w:history="1">
        <w:r>
          <w:rPr>
            <w:rStyle w:val="Hyperlink"/>
          </w:rPr>
          <w:t>2025年版中国工业地产市场调研与发展前景预测报告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ab188f7e41eb" w:history="1">
        <w:r>
          <w:rPr>
            <w:rStyle w:val="Hyperlink"/>
          </w:rPr>
          <w:t>https://www.20087.com/M_JianCaiFangChan/90/GongYeDiChanDeFaZhanQianJing.html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85d4d551a4d1a" w:history="1">
      <w:r>
        <w:rPr>
          <w:rStyle w:val="Hyperlink"/>
        </w:rPr>
        <w:t>2025年版中国工业地产市场调研与发展前景预测报告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GongYeDiChanDeFaZhanQianJing.html" TargetMode="External" Id="R7c69ab188f7e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GongYeDiChanDeFaZhanQianJing.html" TargetMode="External" Id="Re7585d4d551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2025-04-19T05:12:00Z</dcterms:created>
  <dcterms:modified xsi:type="dcterms:W3CDTF">2025-04-19T06:12:00Z</dcterms:modified>
  <dc:subject>2025年版中国工业地产市场调研与发展前景预测报告</dc:subject>
  <dc:title>2025年版中国工业地产市场调研与发展前景预测报告</dc:title>
  <cp:keywords>2025年版中国工业地产市场调研与发展前景预测报告</cp:keywords>
  <dc:description>2025年版中国工业地产市场调研与发展前景预测报告</dc:description>
</cp:coreProperties>
</file>