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08241aed4b9d" w:history="1">
              <w:r>
                <w:rPr>
                  <w:rStyle w:val="Hyperlink"/>
                </w:rPr>
                <w:t>2025-2031年中国轴承钢行业现状研究分析及发展趋势预测报告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08241aed4b9d" w:history="1">
              <w:r>
                <w:rPr>
                  <w:rStyle w:val="Hyperlink"/>
                </w:rPr>
                <w:t>2025-2031年中国轴承钢行业现状研究分析及发展趋势预测报告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08241aed4b9d" w:history="1">
                <w:r>
                  <w:rPr>
                    <w:rStyle w:val="Hyperlink"/>
                  </w:rPr>
                  <w:t>https://www.20087.com/2/39/ZhouChengGangHangYeXianZhuangYuF.html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高质量轴承的核心材料，其性能直接影响轴承的寿命和可靠性。近年来，随着高端制造和精密工程的需求增加，轴承钢的纯净度、均匀性和热处理技术得到了显著提升，使得轴承能够在更加恶劣的环境下长时间稳定运行。同时，为了减少碳排放和提高资源利用效率，绿色制造和循环利用的轴承钢生产模式开始受到重视。</w:t>
      </w:r>
      <w:r>
        <w:rPr>
          <w:rFonts w:hint="eastAsia"/>
        </w:rPr>
        <w:br/>
      </w:r>
      <w:r>
        <w:rPr>
          <w:rFonts w:hint="eastAsia"/>
        </w:rPr>
        <w:t>　　未来，轴承钢的发展将更加注重材料创新和可持续性。材料创新方面，通过纳米技术、合金设计和表面处理技术，开发具有更高强度、韧性和耐磨性的新型轴承钢，满足极端环境和高精度应用的需要。可持续性方面，推动轴承钢的绿色生产，如采用电弧炉冶炼和废钢回收，减少原材料消耗和环境污染。同时，开发高性能且易于回收的轴承钢，促进材料的循环利用，降低整个轴承产业链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08241aed4b9d" w:history="1">
        <w:r>
          <w:rPr>
            <w:rStyle w:val="Hyperlink"/>
          </w:rPr>
          <w:t>2025-2031年中国轴承钢行业现状研究分析及发展趋势预测报告</w:t>
        </w:r>
      </w:hyperlink>
      <w:r>
        <w:rPr>
          <w:rFonts w:hint="eastAsia"/>
        </w:rPr>
        <w:t>》基于多年行业研究积累，结合轴承钢市场发展现状，依托行业权威数据资源和长期市场监测数据库，对轴承钢市场规模、技术现状及未来方向进行了全面分析。报告梳理了轴承钢行业竞争格局，重点评估了主要企业的市场表现及品牌影响力，并通过SWOT分析揭示了轴承钢行业机遇与潜在风险。同时，报告对轴承钢市场前景和发展趋势进行了科学预测，为投资者提供了投资价值判断和策略建议，助力把握轴承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国际轴承钢行业发展状况</w:t>
      </w:r>
      <w:r>
        <w:rPr>
          <w:rFonts w:hint="eastAsia"/>
        </w:rPr>
        <w:br/>
      </w:r>
      <w:r>
        <w:rPr>
          <w:rFonts w:hint="eastAsia"/>
        </w:rPr>
        <w:t>　　　　一、国际轴承钢行业发展特征</w:t>
      </w:r>
      <w:r>
        <w:rPr>
          <w:rFonts w:hint="eastAsia"/>
        </w:rPr>
        <w:br/>
      </w:r>
      <w:r>
        <w:rPr>
          <w:rFonts w:hint="eastAsia"/>
        </w:rPr>
        <w:t>　　　　二、国际轴承钢市场规模分析</w:t>
      </w:r>
      <w:r>
        <w:rPr>
          <w:rFonts w:hint="eastAsia"/>
        </w:rPr>
        <w:br/>
      </w:r>
      <w:r>
        <w:rPr>
          <w:rFonts w:hint="eastAsia"/>
        </w:rPr>
        <w:t>　　　　三、国际轴承钢行业技术发展现状</w:t>
      </w:r>
      <w:r>
        <w:rPr>
          <w:rFonts w:hint="eastAsia"/>
        </w:rPr>
        <w:br/>
      </w:r>
      <w:r>
        <w:rPr>
          <w:rFonts w:hint="eastAsia"/>
        </w:rPr>
        <w:t>　　第二节 中国轴承钢行业运行形势分析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一、中国轴承钢行业发展历程</w:t>
      </w:r>
      <w:r>
        <w:rPr>
          <w:rFonts w:hint="eastAsia"/>
        </w:rPr>
        <w:br/>
      </w:r>
      <w:r>
        <w:rPr>
          <w:rFonts w:hint="eastAsia"/>
        </w:rPr>
        <w:t>　　　　二、中国轴承钢行业发展限制</w:t>
      </w:r>
      <w:r>
        <w:rPr>
          <w:rFonts w:hint="eastAsia"/>
        </w:rPr>
        <w:br/>
      </w:r>
      <w:r>
        <w:rPr>
          <w:rFonts w:hint="eastAsia"/>
        </w:rPr>
        <w:t>　　　　三、中国轴承钢钢种系列的发展状况</w:t>
      </w:r>
      <w:r>
        <w:rPr>
          <w:rFonts w:hint="eastAsia"/>
        </w:rPr>
        <w:br/>
      </w:r>
      <w:r>
        <w:rPr>
          <w:rFonts w:hint="eastAsia"/>
        </w:rPr>
        <w:t>　　　　四、中国轴承钢的新技术</w:t>
      </w:r>
      <w:r>
        <w:rPr>
          <w:rFonts w:hint="eastAsia"/>
        </w:rPr>
        <w:br/>
      </w:r>
      <w:r>
        <w:rPr>
          <w:rFonts w:hint="eastAsia"/>
        </w:rPr>
        <w:t>　　第三节 中国轴承钢产业发展对策与建议分析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轴承钢政策分析</w:t>
      </w:r>
      <w:r>
        <w:rPr>
          <w:rFonts w:hint="eastAsia"/>
        </w:rPr>
        <w:br/>
      </w:r>
      <w:r>
        <w:rPr>
          <w:rFonts w:hint="eastAsia"/>
        </w:rPr>
        <w:t>　　　　一、轴承钢政策介绍</w:t>
      </w:r>
      <w:r>
        <w:rPr>
          <w:rFonts w:hint="eastAsia"/>
        </w:rPr>
        <w:br/>
      </w:r>
      <w:r>
        <w:rPr>
          <w:rFonts w:hint="eastAsia"/>
        </w:rPr>
        <w:t>　　　　二、轴承钢政策发展趋势</w:t>
      </w:r>
      <w:r>
        <w:rPr>
          <w:rFonts w:hint="eastAsia"/>
        </w:rPr>
        <w:br/>
      </w:r>
      <w:r>
        <w:rPr>
          <w:rFonts w:hint="eastAsia"/>
        </w:rPr>
        <w:t>　　　　三、信息研究院行业政策解读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钢压延加工行业数据分析（国家统计局4位代码分析）</w:t>
      </w:r>
      <w:r>
        <w:rPr>
          <w:rFonts w:hint="eastAsia"/>
        </w:rPr>
        <w:br/>
      </w:r>
      <w:r>
        <w:rPr>
          <w:rFonts w:hint="eastAsia"/>
        </w:rPr>
        <w:t>　　第一节 钢压延加工行业市场运行规模分析</w:t>
      </w:r>
      <w:r>
        <w:rPr>
          <w:rFonts w:hint="eastAsia"/>
        </w:rPr>
        <w:br/>
      </w:r>
      <w:r>
        <w:rPr>
          <w:rFonts w:hint="eastAsia"/>
        </w:rPr>
        <w:t>　　　　一、钢压延加工行业竞争企业数量</w:t>
      </w:r>
      <w:r>
        <w:rPr>
          <w:rFonts w:hint="eastAsia"/>
        </w:rPr>
        <w:br/>
      </w:r>
      <w:r>
        <w:rPr>
          <w:rFonts w:hint="eastAsia"/>
        </w:rPr>
        <w:t>　　　　二、钢压延加工行业从业人数调查分析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第二节 钢压延加工行业偿债能力分析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二、钢压延加工行业利息保障倍数分析</w:t>
      </w:r>
      <w:r>
        <w:rPr>
          <w:rFonts w:hint="eastAsia"/>
        </w:rPr>
        <w:br/>
      </w:r>
      <w:r>
        <w:rPr>
          <w:rFonts w:hint="eastAsia"/>
        </w:rPr>
        <w:t>　　第三节 钢压延加工行业经营能力分析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二、钢压延加工行业净资产周转率分析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三、钢压延加工行业存货周转率分析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四、钢压延加工行业流动资产周转率分析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第四节 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一、钢压延加工行业总资产收益率分析</w:t>
      </w:r>
      <w:r>
        <w:rPr>
          <w:rFonts w:hint="eastAsia"/>
        </w:rPr>
        <w:br/>
      </w:r>
      <w:r>
        <w:rPr>
          <w:rFonts w:hint="eastAsia"/>
        </w:rPr>
        <w:t>　　　　二、钢压延加工行业净利润率分析</w:t>
      </w:r>
      <w:r>
        <w:rPr>
          <w:rFonts w:hint="eastAsia"/>
        </w:rPr>
        <w:br/>
      </w:r>
      <w:r>
        <w:rPr>
          <w:rFonts w:hint="eastAsia"/>
        </w:rPr>
        <w:t>　　　　三、钢压延加工行业净资产收益率分析</w:t>
      </w:r>
      <w:r>
        <w:rPr>
          <w:rFonts w:hint="eastAsia"/>
        </w:rPr>
        <w:br/>
      </w:r>
      <w:r>
        <w:rPr>
          <w:rFonts w:hint="eastAsia"/>
        </w:rPr>
        <w:t>　　　　四、钢压延加工行业毛利率分析</w:t>
      </w:r>
      <w:r>
        <w:rPr>
          <w:rFonts w:hint="eastAsia"/>
        </w:rPr>
        <w:br/>
      </w:r>
      <w:r>
        <w:rPr>
          <w:rFonts w:hint="eastAsia"/>
        </w:rPr>
        <w:t>　　第五节 钢压延加工行业成长能力分析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二、钢压延加工行业净利润分析</w:t>
      </w:r>
      <w:r>
        <w:rPr>
          <w:rFonts w:hint="eastAsia"/>
        </w:rPr>
        <w:br/>
      </w:r>
      <w:r>
        <w:rPr>
          <w:rFonts w:hint="eastAsia"/>
        </w:rPr>
        <w:t>　　　　三、钢压延加工行业总资产分析</w:t>
      </w:r>
      <w:r>
        <w:rPr>
          <w:rFonts w:hint="eastAsia"/>
        </w:rPr>
        <w:br/>
      </w:r>
      <w:r>
        <w:rPr>
          <w:rFonts w:hint="eastAsia"/>
        </w:rPr>
        <w:t>　　　　四、钢压延加工行业净资产分析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中国轴承钢市场运行形势分析</w:t>
      </w:r>
      <w:r>
        <w:rPr>
          <w:rFonts w:hint="eastAsia"/>
        </w:rPr>
        <w:br/>
      </w:r>
      <w:r>
        <w:rPr>
          <w:rFonts w:hint="eastAsia"/>
        </w:rPr>
        <w:t>　　第一节 中国轴承钢生产情况分析</w:t>
      </w:r>
      <w:r>
        <w:rPr>
          <w:rFonts w:hint="eastAsia"/>
        </w:rPr>
        <w:br/>
      </w:r>
      <w:r>
        <w:rPr>
          <w:rFonts w:hint="eastAsia"/>
        </w:rPr>
        <w:t>　　　　一、轴承钢生产新技术分析</w:t>
      </w:r>
      <w:r>
        <w:rPr>
          <w:rFonts w:hint="eastAsia"/>
        </w:rPr>
        <w:br/>
      </w:r>
      <w:r>
        <w:rPr>
          <w:rFonts w:hint="eastAsia"/>
        </w:rPr>
        <w:t>　　　　二、国内轴承钢产能分析</w:t>
      </w:r>
      <w:r>
        <w:rPr>
          <w:rFonts w:hint="eastAsia"/>
        </w:rPr>
        <w:br/>
      </w:r>
      <w:r>
        <w:rPr>
          <w:rFonts w:hint="eastAsia"/>
        </w:rPr>
        <w:t>　　　　三、中国轴承钢生产影响因素分析</w:t>
      </w:r>
      <w:r>
        <w:rPr>
          <w:rFonts w:hint="eastAsia"/>
        </w:rPr>
        <w:br/>
      </w:r>
      <w:r>
        <w:rPr>
          <w:rFonts w:hint="eastAsia"/>
        </w:rPr>
        <w:t>　　第二节 中国轴承钢市场需求形势分析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二、轴承需求拉动轴承钢市场</w:t>
      </w:r>
      <w:r>
        <w:rPr>
          <w:rFonts w:hint="eastAsia"/>
        </w:rPr>
        <w:br/>
      </w:r>
      <w:r>
        <w:rPr>
          <w:rFonts w:hint="eastAsia"/>
        </w:rPr>
        <w:t>　　　　三、轴承钢市场销售现状分析</w:t>
      </w:r>
      <w:r>
        <w:rPr>
          <w:rFonts w:hint="eastAsia"/>
        </w:rPr>
        <w:br/>
      </w:r>
      <w:r>
        <w:rPr>
          <w:rFonts w:hint="eastAsia"/>
        </w:rPr>
        <w:t>　　　　四、轴承钢市场最新动态分析</w:t>
      </w:r>
      <w:r>
        <w:rPr>
          <w:rFonts w:hint="eastAsia"/>
        </w:rPr>
        <w:br/>
      </w:r>
      <w:r>
        <w:rPr>
          <w:rFonts w:hint="eastAsia"/>
        </w:rPr>
        <w:t>　　第三节 中国轴承钢市场价格走势分析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中国轴承钢加工重点企业竞争性指标分析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郑州永通特钢有限责任公司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温州玉苍钢业有限公司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马鞍山市中桥金属材料有限公司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大连晟特殊钢制造有限公司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洛阳市银宏特钢有限公司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第六节 慈溪市上沪特钢有限公司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第七节 无锡市华剑特钢厂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第八节 无锡市银星冷拉型钢有限公司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第九节 洛阳长胜钢材制造厂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中国轴承钢下游产业运行透析——滚动轴承</w:t>
      </w:r>
      <w:r>
        <w:rPr>
          <w:rFonts w:hint="eastAsia"/>
        </w:rPr>
        <w:br/>
      </w:r>
      <w:r>
        <w:rPr>
          <w:rFonts w:hint="eastAsia"/>
        </w:rPr>
        <w:t>　　第一节 中国滚动轴承产业动态分析</w:t>
      </w:r>
      <w:r>
        <w:rPr>
          <w:rFonts w:hint="eastAsia"/>
        </w:rPr>
        <w:br/>
      </w:r>
      <w:r>
        <w:rPr>
          <w:rFonts w:hint="eastAsia"/>
        </w:rPr>
        <w:t>　　　　一、全国滚动轴承标准化技术委员会成立</w:t>
      </w:r>
      <w:r>
        <w:rPr>
          <w:rFonts w:hint="eastAsia"/>
        </w:rPr>
        <w:br/>
      </w:r>
      <w:r>
        <w:rPr>
          <w:rFonts w:hint="eastAsia"/>
        </w:rPr>
        <w:t>　　　　二、滚动轴承实物质量合格率分析</w:t>
      </w:r>
      <w:r>
        <w:rPr>
          <w:rFonts w:hint="eastAsia"/>
        </w:rPr>
        <w:br/>
      </w:r>
      <w:r>
        <w:rPr>
          <w:rFonts w:hint="eastAsia"/>
        </w:rPr>
        <w:t>　　　　三、洛轴所科研产品在京展示</w:t>
      </w:r>
      <w:r>
        <w:rPr>
          <w:rFonts w:hint="eastAsia"/>
        </w:rPr>
        <w:br/>
      </w:r>
      <w:r>
        <w:rPr>
          <w:rFonts w:hint="eastAsia"/>
        </w:rPr>
        <w:t>　　　　四、全国轴承质量工作会议在洛阳召开</w:t>
      </w:r>
      <w:r>
        <w:rPr>
          <w:rFonts w:hint="eastAsia"/>
        </w:rPr>
        <w:br/>
      </w:r>
      <w:r>
        <w:rPr>
          <w:rFonts w:hint="eastAsia"/>
        </w:rPr>
        <w:t>　　第二节 中国轴承制造业发展现状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三、中国轴承工业提前实现部分“十五五”目标</w:t>
      </w:r>
      <w:r>
        <w:rPr>
          <w:rFonts w:hint="eastAsia"/>
        </w:rPr>
        <w:br/>
      </w:r>
      <w:r>
        <w:rPr>
          <w:rFonts w:hint="eastAsia"/>
        </w:rPr>
        <w:t>　　　　四、中国滚动轴承制造业经济指标分析（3551）</w:t>
      </w:r>
      <w:r>
        <w:rPr>
          <w:rFonts w:hint="eastAsia"/>
        </w:rPr>
        <w:br/>
      </w:r>
      <w:r>
        <w:rPr>
          <w:rFonts w:hint="eastAsia"/>
        </w:rPr>
        <w:t>　　第三节 中国轴承制造业发展中存在的问题</w:t>
      </w:r>
      <w:r>
        <w:rPr>
          <w:rFonts w:hint="eastAsia"/>
        </w:rPr>
        <w:br/>
      </w:r>
      <w:r>
        <w:rPr>
          <w:rFonts w:hint="eastAsia"/>
        </w:rPr>
        <w:t>　　　　一、高精度、高技术含量和高附加值产品比例偏低</w:t>
      </w:r>
      <w:r>
        <w:rPr>
          <w:rFonts w:hint="eastAsia"/>
        </w:rPr>
        <w:br/>
      </w:r>
      <w:r>
        <w:rPr>
          <w:rFonts w:hint="eastAsia"/>
        </w:rPr>
        <w:t>　　　　二、产品稳定性差、可靠性低、寿命短</w:t>
      </w:r>
      <w:r>
        <w:rPr>
          <w:rFonts w:hint="eastAsia"/>
        </w:rPr>
        <w:br/>
      </w:r>
      <w:r>
        <w:rPr>
          <w:rFonts w:hint="eastAsia"/>
        </w:rPr>
        <w:t>　　　　三、高品质轴承的需求要靠进口来满足。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中国轴承钢上游产业运行剖析——特钢</w:t>
      </w:r>
      <w:r>
        <w:rPr>
          <w:rFonts w:hint="eastAsia"/>
        </w:rPr>
        <w:br/>
      </w:r>
      <w:r>
        <w:rPr>
          <w:rFonts w:hint="eastAsia"/>
        </w:rPr>
        <w:t>　　第一节 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轴承钢行业SWOT和市场供需分析</w:t>
      </w:r>
      <w:r>
        <w:rPr>
          <w:rFonts w:hint="eastAsia"/>
        </w:rPr>
        <w:br/>
      </w:r>
      <w:r>
        <w:rPr>
          <w:rFonts w:hint="eastAsia"/>
        </w:rPr>
        <w:t>　　第一节 轴承钢行业SWOT分析</w:t>
      </w:r>
      <w:r>
        <w:rPr>
          <w:rFonts w:hint="eastAsia"/>
        </w:rPr>
        <w:br/>
      </w:r>
      <w:r>
        <w:rPr>
          <w:rFonts w:hint="eastAsia"/>
        </w:rPr>
        <w:t>　　　　一、轴承钢行业优势分析</w:t>
      </w:r>
      <w:r>
        <w:rPr>
          <w:rFonts w:hint="eastAsia"/>
        </w:rPr>
        <w:br/>
      </w:r>
      <w:r>
        <w:rPr>
          <w:rFonts w:hint="eastAsia"/>
        </w:rPr>
        <w:t>　　　　二、轴承钢行业劣势分析</w:t>
      </w:r>
      <w:r>
        <w:rPr>
          <w:rFonts w:hint="eastAsia"/>
        </w:rPr>
        <w:br/>
      </w:r>
      <w:r>
        <w:rPr>
          <w:rFonts w:hint="eastAsia"/>
        </w:rPr>
        <w:t>　　　　三、轴承钢行业机会分析</w:t>
      </w:r>
      <w:r>
        <w:rPr>
          <w:rFonts w:hint="eastAsia"/>
        </w:rPr>
        <w:br/>
      </w:r>
      <w:r>
        <w:rPr>
          <w:rFonts w:hint="eastAsia"/>
        </w:rPr>
        <w:t>　　　　四、轴承钢行业威胁分析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一、2025-2031年中国轴承钢市场供给预测分析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三、2025-2031年轴承钢行业进出口预测分析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2025-2031年轴承钢行业影响供给关系因素分析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一、2025-2031年轴承钢行业需求变化因素</w:t>
      </w:r>
      <w:r>
        <w:rPr>
          <w:rFonts w:hint="eastAsia"/>
        </w:rPr>
        <w:br/>
      </w:r>
      <w:r>
        <w:rPr>
          <w:rFonts w:hint="eastAsia"/>
        </w:rPr>
        <w:t>　　　　二、2025-2031年轴承钢行业厂商产能因素</w:t>
      </w:r>
      <w:r>
        <w:rPr>
          <w:rFonts w:hint="eastAsia"/>
        </w:rPr>
        <w:br/>
      </w:r>
      <w:r>
        <w:rPr>
          <w:rFonts w:hint="eastAsia"/>
        </w:rPr>
        <w:t>　　　　三、2025-2031年轴承钢行业政策变动因素</w:t>
      </w:r>
      <w:r>
        <w:rPr>
          <w:rFonts w:hint="eastAsia"/>
        </w:rPr>
        <w:br/>
      </w:r>
      <w:r>
        <w:rPr>
          <w:rFonts w:hint="eastAsia"/>
        </w:rPr>
        <w:t>　　　　四、2025-2031年轴承钢行业技术水平提高</w:t>
      </w:r>
      <w:r>
        <w:rPr>
          <w:rFonts w:hint="eastAsia"/>
        </w:rPr>
        <w:br/>
      </w:r>
      <w:r>
        <w:rPr>
          <w:rFonts w:hint="eastAsia"/>
        </w:rPr>
        <w:t>　　　　五、2025-2031年轴承钢行业原料供给状况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2025-2031年轴承钢行业前景调研和风险预警研究</w:t>
      </w:r>
      <w:r>
        <w:rPr>
          <w:rFonts w:hint="eastAsia"/>
        </w:rPr>
        <w:br/>
      </w:r>
      <w:r>
        <w:rPr>
          <w:rFonts w:hint="eastAsia"/>
        </w:rPr>
        <w:t>　　第一节 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二、轴承钢行业区域市场投资机会分析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轴承钢行业内部风险分析</w:t>
      </w:r>
      <w:r>
        <w:rPr>
          <w:rFonts w:hint="eastAsia"/>
        </w:rPr>
        <w:br/>
      </w:r>
      <w:r>
        <w:rPr>
          <w:rFonts w:hint="eastAsia"/>
        </w:rPr>
        <w:t>　　　　一、轴承钢行业市场竞争风险分析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二、轴承钢行业技术水平风险分析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三、轴承钢行业企业经营风险分析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四、轴承钢行业企业出口风险分析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五、轴承钢行业自身发展周期风险分析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中-智林 轴承钢行业外部风险分析</w:t>
      </w:r>
      <w:r>
        <w:rPr>
          <w:rFonts w:hint="eastAsia"/>
        </w:rPr>
        <w:br/>
      </w:r>
      <w:r>
        <w:rPr>
          <w:rFonts w:hint="eastAsia"/>
        </w:rPr>
        <w:t>　　　　一、轴承钢行业国际宏观经济环境风险分析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二、轴承钢行业国内宏观经济环境风险分析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三、轴承钢行业国内外行业政策风险分析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四、轴承钢行业替代品行业发展风险分析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2020-2025年国民生产总值分析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2020-2025年居民消费价格趋势分析</w:t>
      </w:r>
      <w:r>
        <w:rPr>
          <w:rFonts w:hint="eastAsia"/>
        </w:rPr>
        <w:br/>
      </w:r>
      <w:r>
        <w:rPr>
          <w:rFonts w:hint="eastAsia"/>
        </w:rPr>
        <w:t>　　图表 2020-2025年粮食产量价格趋势分析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2020-2025年社会消费品零售总额趋势分析</w:t>
      </w:r>
      <w:r>
        <w:rPr>
          <w:rFonts w:hint="eastAsia"/>
        </w:rPr>
        <w:br/>
      </w:r>
      <w:r>
        <w:rPr>
          <w:rFonts w:hint="eastAsia"/>
        </w:rPr>
        <w:t>　　图表 2020-2025年城乡居民储蓄存款余额趋势分析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2020-2025年城镇居民人均可支配收入趋势分析</w:t>
      </w:r>
      <w:r>
        <w:rPr>
          <w:rFonts w:hint="eastAsia"/>
        </w:rPr>
        <w:br/>
      </w:r>
      <w:r>
        <w:rPr>
          <w:rFonts w:hint="eastAsia"/>
        </w:rPr>
        <w:t>　　图表 钢压延加工行业竞争企业数量</w:t>
      </w:r>
      <w:r>
        <w:rPr>
          <w:rFonts w:hint="eastAsia"/>
        </w:rPr>
        <w:br/>
      </w:r>
      <w:r>
        <w:rPr>
          <w:rFonts w:hint="eastAsia"/>
        </w:rPr>
        <w:t>　　图表 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图表 钢压延加工行业从业人数调查分析</w:t>
      </w:r>
      <w:r>
        <w:rPr>
          <w:rFonts w:hint="eastAsia"/>
        </w:rPr>
        <w:br/>
      </w:r>
      <w:r>
        <w:rPr>
          <w:rFonts w:hint="eastAsia"/>
        </w:rPr>
        <w:t>　　图表 钢压延加工行业资产负债率分析</w:t>
      </w:r>
      <w:r>
        <w:rPr>
          <w:rFonts w:hint="eastAsia"/>
        </w:rPr>
        <w:br/>
      </w:r>
      <w:r>
        <w:rPr>
          <w:rFonts w:hint="eastAsia"/>
        </w:rPr>
        <w:t>　　图表 钢压延加工行业利息保障倍数分析</w:t>
      </w:r>
      <w:r>
        <w:rPr>
          <w:rFonts w:hint="eastAsia"/>
        </w:rPr>
        <w:br/>
      </w:r>
      <w:r>
        <w:rPr>
          <w:rFonts w:hint="eastAsia"/>
        </w:rPr>
        <w:t>　　图表 钢压延加工行业总资产周转率分析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钢压延加工行业净资产周转率分析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钢压延加工行业存货周转率分析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钢压延加工行业总资产收益率分析</w:t>
      </w:r>
      <w:r>
        <w:rPr>
          <w:rFonts w:hint="eastAsia"/>
        </w:rPr>
        <w:br/>
      </w:r>
      <w:r>
        <w:rPr>
          <w:rFonts w:hint="eastAsia"/>
        </w:rPr>
        <w:t>　　图表 钢压延加工行业净利润率分析</w:t>
      </w:r>
      <w:r>
        <w:rPr>
          <w:rFonts w:hint="eastAsia"/>
        </w:rPr>
        <w:br/>
      </w:r>
      <w:r>
        <w:rPr>
          <w:rFonts w:hint="eastAsia"/>
        </w:rPr>
        <w:t>　　图表 钢压延加工行业净资产收益率分析</w:t>
      </w:r>
      <w:r>
        <w:rPr>
          <w:rFonts w:hint="eastAsia"/>
        </w:rPr>
        <w:br/>
      </w:r>
      <w:r>
        <w:rPr>
          <w:rFonts w:hint="eastAsia"/>
        </w:rPr>
        <w:t>　　图表 钢压延加工行业毛利率分析</w:t>
      </w:r>
      <w:r>
        <w:rPr>
          <w:rFonts w:hint="eastAsia"/>
        </w:rPr>
        <w:br/>
      </w:r>
      <w:r>
        <w:rPr>
          <w:rFonts w:hint="eastAsia"/>
        </w:rPr>
        <w:t>　　图表 钢压延加工行业主营业务收入分析</w:t>
      </w:r>
      <w:r>
        <w:rPr>
          <w:rFonts w:hint="eastAsia"/>
        </w:rPr>
        <w:br/>
      </w:r>
      <w:r>
        <w:rPr>
          <w:rFonts w:hint="eastAsia"/>
        </w:rPr>
        <w:t>　　图表 钢压延加工行业净利润分析</w:t>
      </w:r>
      <w:r>
        <w:rPr>
          <w:rFonts w:hint="eastAsia"/>
        </w:rPr>
        <w:br/>
      </w:r>
      <w:r>
        <w:rPr>
          <w:rFonts w:hint="eastAsia"/>
        </w:rPr>
        <w:t>　　图表 钢压延加工行业总资产分析</w:t>
      </w:r>
      <w:r>
        <w:rPr>
          <w:rFonts w:hint="eastAsia"/>
        </w:rPr>
        <w:br/>
      </w:r>
      <w:r>
        <w:rPr>
          <w:rFonts w:hint="eastAsia"/>
        </w:rPr>
        <w:t>　　图表 钢压延加工行业净资产分析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郑州永通特钢有限责任公司流动资产结构分析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郑州永通特钢有限责任公司负债结构分析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郑州永通特钢有限责任公司成本费用结构分析</w:t>
      </w:r>
      <w:r>
        <w:rPr>
          <w:rFonts w:hint="eastAsia"/>
        </w:rPr>
        <w:br/>
      </w:r>
      <w:r>
        <w:rPr>
          <w:rFonts w:hint="eastAsia"/>
        </w:rPr>
        <w:t>　　图表 郑州永通特钢有限责任公司收入结构分析</w:t>
      </w:r>
      <w:r>
        <w:rPr>
          <w:rFonts w:hint="eastAsia"/>
        </w:rPr>
        <w:br/>
      </w:r>
      <w:r>
        <w:rPr>
          <w:rFonts w:hint="eastAsia"/>
        </w:rPr>
        <w:t>　　图表 温州玉苍钢业有限公司总资产结构分析</w:t>
      </w:r>
      <w:r>
        <w:rPr>
          <w:rFonts w:hint="eastAsia"/>
        </w:rPr>
        <w:br/>
      </w:r>
      <w:r>
        <w:rPr>
          <w:rFonts w:hint="eastAsia"/>
        </w:rPr>
        <w:t>　　图表 温州玉苍钢业有限公司流动资产结构分析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温州玉苍钢业有限公司负债结构分析</w:t>
      </w:r>
      <w:r>
        <w:rPr>
          <w:rFonts w:hint="eastAsia"/>
        </w:rPr>
        <w:br/>
      </w:r>
      <w:r>
        <w:rPr>
          <w:rFonts w:hint="eastAsia"/>
        </w:rPr>
        <w:t>　　图表 温州玉苍钢业有限公司成本费用结构分析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温州玉苍钢业有限公司收入结构分析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马鞍山市中桥金属材料有限公司总资产结构分析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马鞍山市中桥金属材料有限公司负债结构分析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马鞍山市中桥金属材料有限公司收入结构分析</w:t>
      </w:r>
      <w:r>
        <w:rPr>
          <w:rFonts w:hint="eastAsia"/>
        </w:rPr>
        <w:br/>
      </w:r>
      <w:r>
        <w:rPr>
          <w:rFonts w:hint="eastAsia"/>
        </w:rPr>
        <w:t>　　图表 大连晟特殊钢制造有限公司总资产结构分析</w:t>
      </w:r>
      <w:r>
        <w:rPr>
          <w:rFonts w:hint="eastAsia"/>
        </w:rPr>
        <w:br/>
      </w:r>
      <w:r>
        <w:rPr>
          <w:rFonts w:hint="eastAsia"/>
        </w:rPr>
        <w:t>　　图表 大连晟特殊钢制造有限公司流动资产结构分析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大连晟特殊钢制造有限公司负债结构分析</w:t>
      </w:r>
      <w:r>
        <w:rPr>
          <w:rFonts w:hint="eastAsia"/>
        </w:rPr>
        <w:br/>
      </w:r>
      <w:r>
        <w:rPr>
          <w:rFonts w:hint="eastAsia"/>
        </w:rPr>
        <w:t>　　图表 大连晟特殊钢制造有限公司成本费用结构分析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大连晟特殊钢制造有限公司收入结构分析</w:t>
      </w:r>
      <w:r>
        <w:rPr>
          <w:rFonts w:hint="eastAsia"/>
        </w:rPr>
        <w:br/>
      </w:r>
      <w:r>
        <w:rPr>
          <w:rFonts w:hint="eastAsia"/>
        </w:rPr>
        <w:t>　　图表 洛阳市银宏特钢有限公司总资产结构分析</w:t>
      </w:r>
      <w:r>
        <w:rPr>
          <w:rFonts w:hint="eastAsia"/>
        </w:rPr>
        <w:br/>
      </w:r>
      <w:r>
        <w:rPr>
          <w:rFonts w:hint="eastAsia"/>
        </w:rPr>
        <w:t>　　图表 洛阳市银宏特钢有限公司流动资产结构分析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洛阳市银宏特钢有限公司负债结构分析</w:t>
      </w:r>
      <w:r>
        <w:rPr>
          <w:rFonts w:hint="eastAsia"/>
        </w:rPr>
        <w:br/>
      </w:r>
      <w:r>
        <w:rPr>
          <w:rFonts w:hint="eastAsia"/>
        </w:rPr>
        <w:t>　　图表 洛阳市银宏特钢有限公司成本费用结构分析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洛阳市银宏特钢有限公司收入结构分析</w:t>
      </w:r>
      <w:r>
        <w:rPr>
          <w:rFonts w:hint="eastAsia"/>
        </w:rPr>
        <w:br/>
      </w:r>
      <w:r>
        <w:rPr>
          <w:rFonts w:hint="eastAsia"/>
        </w:rPr>
        <w:t>　　图表 慈溪市上沪特钢有限公司总资产结构分析</w:t>
      </w:r>
      <w:r>
        <w:rPr>
          <w:rFonts w:hint="eastAsia"/>
        </w:rPr>
        <w:br/>
      </w:r>
      <w:r>
        <w:rPr>
          <w:rFonts w:hint="eastAsia"/>
        </w:rPr>
        <w:t>　　图表 慈溪市上沪特钢有限公司流动资产结构分析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慈溪市上沪特钢有限公司负债结构分析</w:t>
      </w:r>
      <w:r>
        <w:rPr>
          <w:rFonts w:hint="eastAsia"/>
        </w:rPr>
        <w:br/>
      </w:r>
      <w:r>
        <w:rPr>
          <w:rFonts w:hint="eastAsia"/>
        </w:rPr>
        <w:t>　　图表 慈溪市上沪特钢有限公司成本费用结构分析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慈溪市上沪特钢有限公司收入结构分析</w:t>
      </w:r>
      <w:r>
        <w:rPr>
          <w:rFonts w:hint="eastAsia"/>
        </w:rPr>
        <w:br/>
      </w:r>
      <w:r>
        <w:rPr>
          <w:rFonts w:hint="eastAsia"/>
        </w:rPr>
        <w:t>　　图表 无锡市华剑特钢厂总资产结构分析</w:t>
      </w:r>
      <w:r>
        <w:rPr>
          <w:rFonts w:hint="eastAsia"/>
        </w:rPr>
        <w:br/>
      </w:r>
      <w:r>
        <w:rPr>
          <w:rFonts w:hint="eastAsia"/>
        </w:rPr>
        <w:t>　　图表 无锡市华剑特钢厂流动资产结构分析</w:t>
      </w:r>
      <w:r>
        <w:rPr>
          <w:rFonts w:hint="eastAsia"/>
        </w:rPr>
        <w:br/>
      </w:r>
      <w:r>
        <w:rPr>
          <w:rFonts w:hint="eastAsia"/>
        </w:rPr>
        <w:t>　　图表 无锡市华剑特钢厂负债结构分析</w:t>
      </w:r>
      <w:r>
        <w:rPr>
          <w:rFonts w:hint="eastAsia"/>
        </w:rPr>
        <w:br/>
      </w:r>
      <w:r>
        <w:rPr>
          <w:rFonts w:hint="eastAsia"/>
        </w:rPr>
        <w:t>　　图表 无锡市华剑特钢厂成本费用结构分析</w:t>
      </w:r>
      <w:r>
        <w:rPr>
          <w:rFonts w:hint="eastAsia"/>
        </w:rPr>
        <w:br/>
      </w:r>
      <w:r>
        <w:rPr>
          <w:rFonts w:hint="eastAsia"/>
        </w:rPr>
        <w:t>　　图表 无锡市华剑特钢厂收入结构分析</w:t>
      </w:r>
      <w:r>
        <w:rPr>
          <w:rFonts w:hint="eastAsia"/>
        </w:rPr>
        <w:br/>
      </w:r>
      <w:r>
        <w:rPr>
          <w:rFonts w:hint="eastAsia"/>
        </w:rPr>
        <w:t>　　图表 无锡市银星冷拉型钢有限公司总资产结构分析</w:t>
      </w:r>
      <w:r>
        <w:rPr>
          <w:rFonts w:hint="eastAsia"/>
        </w:rPr>
        <w:br/>
      </w:r>
      <w:r>
        <w:rPr>
          <w:rFonts w:hint="eastAsia"/>
        </w:rPr>
        <w:t>　　图表 无锡市银星冷拉型钢有限公司流动资产结构分析</w:t>
      </w:r>
      <w:r>
        <w:rPr>
          <w:rFonts w:hint="eastAsia"/>
        </w:rPr>
        <w:br/>
      </w:r>
      <w:r>
        <w:rPr>
          <w:rFonts w:hint="eastAsia"/>
        </w:rPr>
        <w:t>　　图表 无锡市银星冷拉型钢有限公司负债结构分析</w:t>
      </w:r>
      <w:r>
        <w:rPr>
          <w:rFonts w:hint="eastAsia"/>
        </w:rPr>
        <w:br/>
      </w:r>
      <w:r>
        <w:rPr>
          <w:rFonts w:hint="eastAsia"/>
        </w:rPr>
        <w:t>　　图表 无锡市银星冷拉型钢有限公司成本费用结构分析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无锡市银星冷拉型钢有限公司收入结构分析</w:t>
      </w:r>
      <w:r>
        <w:rPr>
          <w:rFonts w:hint="eastAsia"/>
        </w:rPr>
        <w:br/>
      </w:r>
      <w:r>
        <w:rPr>
          <w:rFonts w:hint="eastAsia"/>
        </w:rPr>
        <w:t>　　图表 洛阳长胜钢材制造厂总资产结构分析</w:t>
      </w:r>
      <w:r>
        <w:rPr>
          <w:rFonts w:hint="eastAsia"/>
        </w:rPr>
        <w:br/>
      </w:r>
      <w:r>
        <w:rPr>
          <w:rFonts w:hint="eastAsia"/>
        </w:rPr>
        <w:t>　　图表 洛阳长胜钢材制造厂流动资产结构分析</w:t>
      </w:r>
      <w:r>
        <w:rPr>
          <w:rFonts w:hint="eastAsia"/>
        </w:rPr>
        <w:br/>
      </w:r>
      <w:r>
        <w:rPr>
          <w:rFonts w:hint="eastAsia"/>
        </w:rPr>
        <w:t>　　图表 洛阳长胜钢材制造厂负债结构分析</w:t>
      </w:r>
      <w:r>
        <w:rPr>
          <w:rFonts w:hint="eastAsia"/>
        </w:rPr>
        <w:br/>
      </w:r>
      <w:r>
        <w:rPr>
          <w:rFonts w:hint="eastAsia"/>
        </w:rPr>
        <w:t>　　图表 洛阳长胜钢材制造厂成本费用结构分析</w:t>
      </w:r>
      <w:r>
        <w:rPr>
          <w:rFonts w:hint="eastAsia"/>
        </w:rPr>
        <w:br/>
      </w:r>
      <w:r>
        <w:rPr>
          <w:rFonts w:hint="eastAsia"/>
        </w:rPr>
        <w:t>　　图表 洛阳长胜钢材制造厂收入结构分析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08241aed4b9d" w:history="1">
        <w:r>
          <w:rPr>
            <w:rStyle w:val="Hyperlink"/>
          </w:rPr>
          <w:t>2025-2031年中国轴承钢行业现状研究分析及发展趋势预测报告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08241aed4b9d" w:history="1">
        <w:r>
          <w:rPr>
            <w:rStyle w:val="Hyperlink"/>
          </w:rPr>
          <w:t>https://www.20087.com/2/39/ZhouChengGangHangYeXianZhuangYuF.html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103279f3640a4" w:history="1">
      <w:r>
        <w:rPr>
          <w:rStyle w:val="Hyperlink"/>
        </w:rPr>
        <w:t>2025-2031年中国轴承钢行业现状研究分析及发展趋势预测报告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ouChengGangHangYeXianZhuangYuF.html" TargetMode="External" Id="R0cd808241aed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ouChengGangHangYeXianZhuangYuF.html" TargetMode="External" Id="Racf103279f3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2025-02-22T05:14:00Z</dcterms:created>
  <dcterms:modified xsi:type="dcterms:W3CDTF">2025-02-22T06:14:00Z</dcterms:modified>
  <dc:subject>2025-2031年中国轴承钢行业现状研究分析及发展趋势预测报告</dc:subject>
  <dc:title>2025-2031年中国轴承钢行业现状研究分析及发展趋势预测报告</dc:title>
  <cp:keywords>2025-2031年中国轴承钢行业现状研究分析及发展趋势预测报告</cp:keywords>
  <dc:description>2025-2031年中国轴承钢行业现状研究分析及发展趋势预测报告</dc:description>
</cp:coreProperties>
</file>