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73c842c3c426e" w:history="1">
              <w:r>
                <w:rPr>
                  <w:rStyle w:val="Hyperlink"/>
                </w:rPr>
                <w:t>2025年中国写字楼行业现状调研及发展趋势预测报告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73c842c3c426e" w:history="1">
              <w:r>
                <w:rPr>
                  <w:rStyle w:val="Hyperlink"/>
                </w:rPr>
                <w:t>2025年中国写字楼行业现状调研及发展趋势预测报告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73c842c3c426e" w:history="1">
                <w:r>
                  <w:rPr>
                    <w:rStyle w:val="Hyperlink"/>
                  </w:rPr>
                  <w:t>https://www.20087.com/M_JianCaiFangChan/9A/XieZiLouHangYeQianJingFenXi.html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写字楼市场正经历深度调整与转型。随着经济结构优化升级，创新科技、金融、专业服务等高附加值产业的快速发展，一线城市及部分二线城市的甲级、超甲级写字楼市场需求保持强劲。然而，由于近年来供应量的增加，市场竞争加剧，业主方更加注重打造绿色建筑、智能化办公环境以吸引优质租户。</w:t>
      </w:r>
      <w:r>
        <w:rPr>
          <w:rFonts w:hint="eastAsia"/>
        </w:rPr>
        <w:br/>
      </w:r>
      <w:r>
        <w:rPr>
          <w:rFonts w:hint="eastAsia"/>
        </w:rPr>
        <w:t>　　未来，预计写字楼市场将呈现以下趋势：一是可持续发展理念深入，绿色建筑标准将进一步普及，低碳环保成为主流；二是受共享经济影响，联合办公空间有望持续增长，满足中小企业灵活办公需求；三是科技赋能，智慧楼宇系统将更广泛应用，提升物业管理效能和用户体验；四是城市更新政策引导下，老旧写字楼改造升级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73c842c3c426e" w:history="1">
        <w:r>
          <w:rPr>
            <w:rStyle w:val="Hyperlink"/>
          </w:rPr>
          <w:t>2025年中国写字楼行业现状调研及发展趋势预测报告</w:t>
        </w:r>
      </w:hyperlink>
      <w:r>
        <w:rPr>
          <w:rFonts w:hint="eastAsia"/>
        </w:rPr>
        <w:t>》全面梳理了写字楼产业链，结合市场需求和市场规模等数据，深入剖析写字楼行业现状。报告详细探讨了写字楼市场竞争格局，重点关注重点企业及其品牌影响力，并分析了写字楼价格机制和细分市场特征。通过对写字楼技术现状及未来方向的评估，报告展望了写字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　　四、商业地产的主要特征</w:t>
      </w:r>
      <w:r>
        <w:rPr>
          <w:rFonts w:hint="eastAsia"/>
        </w:rPr>
        <w:br/>
      </w:r>
      <w:r>
        <w:rPr>
          <w:rFonts w:hint="eastAsia"/>
        </w:rPr>
        <w:t>　　第二节 写字楼相关阐述</w:t>
      </w:r>
      <w:r>
        <w:rPr>
          <w:rFonts w:hint="eastAsia"/>
        </w:rPr>
        <w:br/>
      </w:r>
      <w:r>
        <w:rPr>
          <w:rFonts w:hint="eastAsia"/>
        </w:rPr>
        <w:t>　　　　一、写字楼类型划分</w:t>
      </w:r>
      <w:r>
        <w:rPr>
          <w:rFonts w:hint="eastAsia"/>
        </w:rPr>
        <w:br/>
      </w:r>
      <w:r>
        <w:rPr>
          <w:rFonts w:hint="eastAsia"/>
        </w:rPr>
        <w:t>　　　　二、写字楼管理制度</w:t>
      </w:r>
      <w:r>
        <w:rPr>
          <w:rFonts w:hint="eastAsia"/>
        </w:rPr>
        <w:br/>
      </w:r>
      <w:r>
        <w:rPr>
          <w:rFonts w:hint="eastAsia"/>
        </w:rPr>
        <w:t>　　　　　　1、高档写字楼物业管理体制</w:t>
      </w:r>
      <w:r>
        <w:rPr>
          <w:rFonts w:hint="eastAsia"/>
        </w:rPr>
        <w:br/>
      </w:r>
      <w:r>
        <w:rPr>
          <w:rFonts w:hint="eastAsia"/>
        </w:rPr>
        <w:t>　　　　　　2、物业管理的主要职责</w:t>
      </w:r>
      <w:r>
        <w:rPr>
          <w:rFonts w:hint="eastAsia"/>
        </w:rPr>
        <w:br/>
      </w:r>
      <w:r>
        <w:rPr>
          <w:rFonts w:hint="eastAsia"/>
        </w:rPr>
        <w:t>　　　　三、写字楼布局结构</w:t>
      </w:r>
      <w:r>
        <w:rPr>
          <w:rFonts w:hint="eastAsia"/>
        </w:rPr>
        <w:br/>
      </w:r>
      <w:r>
        <w:rPr>
          <w:rFonts w:hint="eastAsia"/>
        </w:rPr>
        <w:t>　　　　四、写字楼规模组成</w:t>
      </w:r>
      <w:r>
        <w:rPr>
          <w:rFonts w:hint="eastAsia"/>
        </w:rPr>
        <w:br/>
      </w:r>
      <w:r>
        <w:rPr>
          <w:rFonts w:hint="eastAsia"/>
        </w:rPr>
        <w:t>　　　　五、写字楼设计要点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四、2025年全球商业地产市场已趋稳定</w:t>
      </w:r>
      <w:r>
        <w:rPr>
          <w:rFonts w:hint="eastAsia"/>
        </w:rPr>
        <w:br/>
      </w:r>
      <w:r>
        <w:rPr>
          <w:rFonts w:hint="eastAsia"/>
        </w:rPr>
        <w:t>　　　　五、2025年全球房地产市场投资预计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三、2025年台商鼓励陆企赴台投资房地产</w:t>
      </w:r>
      <w:r>
        <w:rPr>
          <w:rFonts w:hint="eastAsia"/>
        </w:rPr>
        <w:br/>
      </w:r>
      <w:r>
        <w:rPr>
          <w:rFonts w:hint="eastAsia"/>
        </w:rPr>
        <w:t>　　第四节 2025年世界房地产市场预测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二、2025年全球房地产投资前景及市场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2024-2025年国际写字楼市场运行状况分析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2024-2025年国际写字楼市场运行环境分析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二、2025年世界经济发展展望</w:t>
      </w:r>
      <w:r>
        <w:rPr>
          <w:rFonts w:hint="eastAsia"/>
        </w:rPr>
        <w:br/>
      </w:r>
      <w:r>
        <w:rPr>
          <w:rFonts w:hint="eastAsia"/>
        </w:rPr>
        <w:t>　　第二节 2024-2025年国际商业地产市场动态分析</w:t>
      </w:r>
      <w:r>
        <w:rPr>
          <w:rFonts w:hint="eastAsia"/>
        </w:rPr>
        <w:br/>
      </w:r>
      <w:r>
        <w:rPr>
          <w:rFonts w:hint="eastAsia"/>
        </w:rPr>
        <w:t>　　　　一、2025年国际商业地产市场分析</w:t>
      </w:r>
      <w:r>
        <w:rPr>
          <w:rFonts w:hint="eastAsia"/>
        </w:rPr>
        <w:br/>
      </w:r>
      <w:r>
        <w:rPr>
          <w:rFonts w:hint="eastAsia"/>
        </w:rPr>
        <w:t>　　　　二、2025年新兴市场商业地产市场分析</w:t>
      </w:r>
      <w:r>
        <w:rPr>
          <w:rFonts w:hint="eastAsia"/>
        </w:rPr>
        <w:br/>
      </w:r>
      <w:r>
        <w:rPr>
          <w:rFonts w:hint="eastAsia"/>
        </w:rPr>
        <w:t>　　　　三、2025年国际商业地产市场分析</w:t>
      </w:r>
      <w:r>
        <w:rPr>
          <w:rFonts w:hint="eastAsia"/>
        </w:rPr>
        <w:br/>
      </w:r>
      <w:r>
        <w:rPr>
          <w:rFonts w:hint="eastAsia"/>
        </w:rPr>
        <w:t>　　第三节 2024-2025年国际写字楼国际市场运行分析</w:t>
      </w:r>
      <w:r>
        <w:rPr>
          <w:rFonts w:hint="eastAsia"/>
        </w:rPr>
        <w:br/>
      </w:r>
      <w:r>
        <w:rPr>
          <w:rFonts w:hint="eastAsia"/>
        </w:rPr>
        <w:t>　　　　一、写字楼国际市场分析</w:t>
      </w:r>
      <w:r>
        <w:rPr>
          <w:rFonts w:hint="eastAsia"/>
        </w:rPr>
        <w:br/>
      </w:r>
      <w:r>
        <w:rPr>
          <w:rFonts w:hint="eastAsia"/>
        </w:rPr>
        <w:t>　　　　二、写字楼亚太市场价格行情</w:t>
      </w:r>
      <w:r>
        <w:rPr>
          <w:rFonts w:hint="eastAsia"/>
        </w:rPr>
        <w:br/>
      </w:r>
      <w:r>
        <w:rPr>
          <w:rFonts w:hint="eastAsia"/>
        </w:rPr>
        <w:t>　　　　三、2025年全球写字楼市场展望</w:t>
      </w:r>
      <w:r>
        <w:rPr>
          <w:rFonts w:hint="eastAsia"/>
        </w:rPr>
        <w:br/>
      </w:r>
      <w:r>
        <w:rPr>
          <w:rFonts w:hint="eastAsia"/>
        </w:rPr>
        <w:t>　　第四节 2024-2025年写字楼国际区域市场分析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一、美国写字楼市场分析</w:t>
      </w:r>
      <w:r>
        <w:rPr>
          <w:rFonts w:hint="eastAsia"/>
        </w:rPr>
        <w:br/>
      </w:r>
      <w:r>
        <w:rPr>
          <w:rFonts w:hint="eastAsia"/>
        </w:rPr>
        <w:t>　　　　二、日本写字楼市场分析</w:t>
      </w:r>
      <w:r>
        <w:rPr>
          <w:rFonts w:hint="eastAsia"/>
        </w:rPr>
        <w:br/>
      </w:r>
      <w:r>
        <w:rPr>
          <w:rFonts w:hint="eastAsia"/>
        </w:rPr>
        <w:t>　　　　三、中国香港写字楼市场分析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2024-2025年中国写字楼产业运行环境解析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2024-2025年中国写字楼产业政策解读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第三节 从当前房地产市场形势看未来调控政策取向</w:t>
      </w:r>
      <w:r>
        <w:rPr>
          <w:rFonts w:hint="eastAsia"/>
        </w:rPr>
        <w:br/>
      </w:r>
      <w:r>
        <w:rPr>
          <w:rFonts w:hint="eastAsia"/>
        </w:rPr>
        <w:t>　　　　一、当前房地产市场形势分析</w:t>
      </w:r>
      <w:r>
        <w:rPr>
          <w:rFonts w:hint="eastAsia"/>
        </w:rPr>
        <w:br/>
      </w:r>
      <w:r>
        <w:rPr>
          <w:rFonts w:hint="eastAsia"/>
        </w:rPr>
        <w:t>　　　　二、未来房地产调控政策取向预测</w:t>
      </w:r>
      <w:r>
        <w:rPr>
          <w:rFonts w:hint="eastAsia"/>
        </w:rPr>
        <w:br/>
      </w:r>
      <w:r>
        <w:rPr>
          <w:rFonts w:hint="eastAsia"/>
        </w:rPr>
        <w:t>　　　　三、相关政策建议</w:t>
      </w:r>
      <w:r>
        <w:rPr>
          <w:rFonts w:hint="eastAsia"/>
        </w:rPr>
        <w:br/>
      </w:r>
      <w:r>
        <w:rPr>
          <w:rFonts w:hint="eastAsia"/>
        </w:rPr>
        <w:t>　　第四节 对房地产市场调控的思考</w:t>
      </w:r>
      <w:r>
        <w:rPr>
          <w:rFonts w:hint="eastAsia"/>
        </w:rPr>
        <w:br/>
      </w:r>
      <w:r>
        <w:rPr>
          <w:rFonts w:hint="eastAsia"/>
        </w:rPr>
        <w:t>　　　　一、当前房地产调控的主要特点</w:t>
      </w:r>
      <w:r>
        <w:rPr>
          <w:rFonts w:hint="eastAsia"/>
        </w:rPr>
        <w:br/>
      </w:r>
      <w:r>
        <w:rPr>
          <w:rFonts w:hint="eastAsia"/>
        </w:rPr>
        <w:t>　　　　二、房地产调控要解决的若干核心问题</w:t>
      </w:r>
      <w:r>
        <w:rPr>
          <w:rFonts w:hint="eastAsia"/>
        </w:rPr>
        <w:br/>
      </w:r>
      <w:r>
        <w:rPr>
          <w:rFonts w:hint="eastAsia"/>
        </w:rPr>
        <w:t>　　　　三、进一步完善房地产调控的若干建议</w:t>
      </w:r>
      <w:r>
        <w:rPr>
          <w:rFonts w:hint="eastAsia"/>
        </w:rPr>
        <w:br/>
      </w:r>
      <w:r>
        <w:rPr>
          <w:rFonts w:hint="eastAsia"/>
        </w:rPr>
        <w:t>　　　　四、2025年房地产调控兼顾长短目标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2025年房地产市场发展趋势预测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一、房地产政策调整</w:t>
      </w:r>
      <w:r>
        <w:rPr>
          <w:rFonts w:hint="eastAsia"/>
        </w:rPr>
        <w:br/>
      </w:r>
      <w:r>
        <w:rPr>
          <w:rFonts w:hint="eastAsia"/>
        </w:rPr>
        <w:t>　　　　二、土地供应量走势</w:t>
      </w:r>
      <w:r>
        <w:rPr>
          <w:rFonts w:hint="eastAsia"/>
        </w:rPr>
        <w:br/>
      </w:r>
      <w:r>
        <w:rPr>
          <w:rFonts w:hint="eastAsia"/>
        </w:rPr>
        <w:t>　　　　三、房地产资金走势</w:t>
      </w:r>
      <w:r>
        <w:rPr>
          <w:rFonts w:hint="eastAsia"/>
        </w:rPr>
        <w:br/>
      </w:r>
      <w:r>
        <w:rPr>
          <w:rFonts w:hint="eastAsia"/>
        </w:rPr>
        <w:t>　　　　四、保障性住房走势</w:t>
      </w:r>
      <w:r>
        <w:rPr>
          <w:rFonts w:hint="eastAsia"/>
        </w:rPr>
        <w:br/>
      </w:r>
      <w:r>
        <w:rPr>
          <w:rFonts w:hint="eastAsia"/>
        </w:rPr>
        <w:t>　　　　五、政策性商品住房——限价房走势</w:t>
      </w:r>
      <w:r>
        <w:rPr>
          <w:rFonts w:hint="eastAsia"/>
        </w:rPr>
        <w:br/>
      </w:r>
      <w:r>
        <w:rPr>
          <w:rFonts w:hint="eastAsia"/>
        </w:rPr>
        <w:t>　　　　六、商品房走势</w:t>
      </w:r>
      <w:r>
        <w:rPr>
          <w:rFonts w:hint="eastAsia"/>
        </w:rPr>
        <w:br/>
      </w:r>
      <w:r>
        <w:rPr>
          <w:rFonts w:hint="eastAsia"/>
        </w:rPr>
        <w:t>　　　　七、商品房价格走势</w:t>
      </w:r>
      <w:r>
        <w:rPr>
          <w:rFonts w:hint="eastAsia"/>
        </w:rPr>
        <w:br/>
      </w:r>
      <w:r>
        <w:rPr>
          <w:rFonts w:hint="eastAsia"/>
        </w:rPr>
        <w:t>　　　　八、房地产业产业质量标准化走势</w:t>
      </w:r>
      <w:r>
        <w:rPr>
          <w:rFonts w:hint="eastAsia"/>
        </w:rPr>
        <w:br/>
      </w:r>
      <w:r>
        <w:rPr>
          <w:rFonts w:hint="eastAsia"/>
        </w:rPr>
        <w:t>　　　　九、2025年房地产业的警示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2024-2025年中国写字楼市场运行新形势分析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2024-2025年中国写字楼市场运行综述分析</w:t>
      </w:r>
      <w:r>
        <w:rPr>
          <w:rFonts w:hint="eastAsia"/>
        </w:rPr>
        <w:br/>
      </w:r>
      <w:r>
        <w:rPr>
          <w:rFonts w:hint="eastAsia"/>
        </w:rPr>
        <w:t>　　　　一、写字楼市场特征分析</w:t>
      </w:r>
      <w:r>
        <w:rPr>
          <w:rFonts w:hint="eastAsia"/>
        </w:rPr>
        <w:br/>
      </w:r>
      <w:r>
        <w:rPr>
          <w:rFonts w:hint="eastAsia"/>
        </w:rPr>
        <w:t>　　　　二、写字楼开发投资</w:t>
      </w:r>
      <w:r>
        <w:rPr>
          <w:rFonts w:hint="eastAsia"/>
        </w:rPr>
        <w:br/>
      </w:r>
      <w:r>
        <w:rPr>
          <w:rFonts w:hint="eastAsia"/>
        </w:rPr>
        <w:t>　　第二节 2024-2025年中国写字楼市场需求分析</w:t>
      </w:r>
      <w:r>
        <w:rPr>
          <w:rFonts w:hint="eastAsia"/>
        </w:rPr>
        <w:br/>
      </w:r>
      <w:r>
        <w:rPr>
          <w:rFonts w:hint="eastAsia"/>
        </w:rPr>
        <w:t>　　　　一、写字楼供给情况分析</w:t>
      </w:r>
      <w:r>
        <w:rPr>
          <w:rFonts w:hint="eastAsia"/>
        </w:rPr>
        <w:br/>
      </w:r>
      <w:r>
        <w:rPr>
          <w:rFonts w:hint="eastAsia"/>
        </w:rPr>
        <w:t>　　　　二、写字楼销售情况分析</w:t>
      </w:r>
      <w:r>
        <w:rPr>
          <w:rFonts w:hint="eastAsia"/>
        </w:rPr>
        <w:br/>
      </w:r>
      <w:r>
        <w:rPr>
          <w:rFonts w:hint="eastAsia"/>
        </w:rPr>
        <w:t>　　　　三、写字楼供需平衡分析</w:t>
      </w:r>
      <w:r>
        <w:rPr>
          <w:rFonts w:hint="eastAsia"/>
        </w:rPr>
        <w:br/>
      </w:r>
      <w:r>
        <w:rPr>
          <w:rFonts w:hint="eastAsia"/>
        </w:rPr>
        <w:t>　　第三节 2024-2025年中国写字楼价格走势分析</w:t>
      </w:r>
      <w:r>
        <w:rPr>
          <w:rFonts w:hint="eastAsia"/>
        </w:rPr>
        <w:br/>
      </w:r>
      <w:r>
        <w:rPr>
          <w:rFonts w:hint="eastAsia"/>
        </w:rPr>
        <w:t>　　　　一、2025年写字楼价格走势分析</w:t>
      </w:r>
      <w:r>
        <w:rPr>
          <w:rFonts w:hint="eastAsia"/>
        </w:rPr>
        <w:br/>
      </w:r>
      <w:r>
        <w:rPr>
          <w:rFonts w:hint="eastAsia"/>
        </w:rPr>
        <w:t>　　　　二、2025年写字楼价格走势预测</w:t>
      </w:r>
      <w:r>
        <w:rPr>
          <w:rFonts w:hint="eastAsia"/>
        </w:rPr>
        <w:br/>
      </w:r>
      <w:r>
        <w:rPr>
          <w:rFonts w:hint="eastAsia"/>
        </w:rPr>
        <w:t>　　第四节 2024-2025年中国写字楼品牌市场结构分析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2024-2025年中国写字楼重点区域市场运行分析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2024-2025年中国写字楼区域市场分析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四、华中及华西地区</w:t>
      </w:r>
      <w:r>
        <w:rPr>
          <w:rFonts w:hint="eastAsia"/>
        </w:rPr>
        <w:br/>
      </w:r>
      <w:r>
        <w:rPr>
          <w:rFonts w:hint="eastAsia"/>
        </w:rPr>
        <w:t>　　第二节 2024-2025年中国写字楼重点省市场运行分析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十三、杭州</w:t>
      </w:r>
      <w:r>
        <w:rPr>
          <w:rFonts w:hint="eastAsia"/>
        </w:rPr>
        <w:br/>
      </w:r>
      <w:r>
        <w:rPr>
          <w:rFonts w:hint="eastAsia"/>
        </w:rPr>
        <w:t>　　　　十都、成都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2024-2025年中国写字楼物业管理探析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一、写字楼物业特点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第二节 2024-2025年中国物业管理发展的概况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三、物业管理行业的新动向</w:t>
      </w:r>
      <w:r>
        <w:rPr>
          <w:rFonts w:hint="eastAsia"/>
        </w:rPr>
        <w:br/>
      </w:r>
      <w:r>
        <w:rPr>
          <w:rFonts w:hint="eastAsia"/>
        </w:rPr>
        <w:t>　　　　四、我国物业管理发展存在的问题及其发展方向</w:t>
      </w:r>
      <w:r>
        <w:rPr>
          <w:rFonts w:hint="eastAsia"/>
        </w:rPr>
        <w:br/>
      </w:r>
      <w:r>
        <w:rPr>
          <w:rFonts w:hint="eastAsia"/>
        </w:rPr>
        <w:t>　　第三节 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一、写字楼物业管理水平提升的对策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三、写字楼物业管理服务的核心价值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2024-2025年中国写字楼市场竞争新格局透析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2024-2025年中国写字楼市场竞争综述</w:t>
      </w:r>
      <w:r>
        <w:rPr>
          <w:rFonts w:hint="eastAsia"/>
        </w:rPr>
        <w:br/>
      </w:r>
      <w:r>
        <w:rPr>
          <w:rFonts w:hint="eastAsia"/>
        </w:rPr>
        <w:t>　　　　一、2025年房地产行业洗牌状况</w:t>
      </w:r>
      <w:r>
        <w:rPr>
          <w:rFonts w:hint="eastAsia"/>
        </w:rPr>
        <w:br/>
      </w:r>
      <w:r>
        <w:rPr>
          <w:rFonts w:hint="eastAsia"/>
        </w:rPr>
        <w:t>　　　　二、2025年写字楼市场竞争激烈</w:t>
      </w:r>
      <w:r>
        <w:rPr>
          <w:rFonts w:hint="eastAsia"/>
        </w:rPr>
        <w:br/>
      </w:r>
      <w:r>
        <w:rPr>
          <w:rFonts w:hint="eastAsia"/>
        </w:rPr>
        <w:t>　　第二节 2024-2025年中国写字楼产业集中度分析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2025-2031年中国写字楼产来竞争趋势分析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2024-2025年中国写字楼相关企业运行指标分析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 （000931）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北京首都开发股份有限公司（600376）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上海世茂股份有限公司（600823）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保利房地产（集团）股份有限公司（600048）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2025-2031年中国写字楼行业前景预测分析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一、2025年中国商业地产行业发展展望</w:t>
      </w:r>
      <w:r>
        <w:rPr>
          <w:rFonts w:hint="eastAsia"/>
        </w:rPr>
        <w:br/>
      </w:r>
      <w:r>
        <w:rPr>
          <w:rFonts w:hint="eastAsia"/>
        </w:rPr>
        <w:t>　　　　二、2025年中国商业地产投资机会分析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三、2025-2031年中国商业地产行业发展趋势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2025-2031年中国写字楼发展趋势</w:t>
      </w:r>
      <w:r>
        <w:rPr>
          <w:rFonts w:hint="eastAsia"/>
        </w:rPr>
        <w:br/>
      </w:r>
      <w:r>
        <w:rPr>
          <w:rFonts w:hint="eastAsia"/>
        </w:rPr>
        <w:t>　　　　一、综合化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三、节能化</w:t>
      </w:r>
      <w:r>
        <w:rPr>
          <w:rFonts w:hint="eastAsia"/>
        </w:rPr>
        <w:br/>
      </w:r>
      <w:r>
        <w:rPr>
          <w:rFonts w:hint="eastAsia"/>
        </w:rPr>
        <w:t>　　　　四、专业化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t>　　　　六、灵活性</w:t>
      </w:r>
      <w:r>
        <w:rPr>
          <w:rFonts w:hint="eastAsia"/>
        </w:rPr>
        <w:br/>
      </w:r>
      <w:r>
        <w:rPr>
          <w:rFonts w:hint="eastAsia"/>
        </w:rPr>
        <w:t>　　第三节 2025-2031年中国写字楼市场规模预测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一、写字楼的供给状况分析</w:t>
      </w:r>
      <w:r>
        <w:rPr>
          <w:rFonts w:hint="eastAsia"/>
        </w:rPr>
        <w:br/>
      </w:r>
      <w:r>
        <w:rPr>
          <w:rFonts w:hint="eastAsia"/>
        </w:rPr>
        <w:t>　　　　二、写字楼的需求状况分析</w:t>
      </w:r>
      <w:r>
        <w:rPr>
          <w:rFonts w:hint="eastAsia"/>
        </w:rPr>
        <w:br/>
      </w:r>
      <w:r>
        <w:rPr>
          <w:rFonts w:hint="eastAsia"/>
        </w:rPr>
        <w:t>　　　　三、我国写字楼亟待制定统一的评价标准</w:t>
      </w:r>
      <w:r>
        <w:rPr>
          <w:rFonts w:hint="eastAsia"/>
        </w:rPr>
        <w:br/>
      </w:r>
      <w:r>
        <w:rPr>
          <w:rFonts w:hint="eastAsia"/>
        </w:rPr>
        <w:t>　　　　四、中国写字楼细分化发展趋势分析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五、未来写字楼的三种发展类型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六、个性化写字楼将成为未来市场的趋势</w:t>
      </w:r>
      <w:r>
        <w:rPr>
          <w:rFonts w:hint="eastAsia"/>
        </w:rPr>
        <w:br/>
      </w:r>
      <w:r>
        <w:rPr>
          <w:rFonts w:hint="eastAsia"/>
        </w:rPr>
        <w:t>　　　　七、生态办公需求将成为写字楼发展的新趋势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2025-2031年中国写字楼行业投资战略分析</w:t>
      </w:r>
      <w:r>
        <w:rPr>
          <w:rFonts w:hint="eastAsia"/>
        </w:rPr>
        <w:br/>
      </w:r>
      <w:r>
        <w:rPr>
          <w:rFonts w:hint="eastAsia"/>
        </w:rPr>
        <w:t>　　第一节 2024-2025年中国写字楼产业投资概况</w:t>
      </w:r>
      <w:r>
        <w:rPr>
          <w:rFonts w:hint="eastAsia"/>
        </w:rPr>
        <w:br/>
      </w:r>
      <w:r>
        <w:rPr>
          <w:rFonts w:hint="eastAsia"/>
        </w:rPr>
        <w:t>　　　　一、写字楼投资者的类型及特点</w:t>
      </w:r>
      <w:r>
        <w:rPr>
          <w:rFonts w:hint="eastAsia"/>
        </w:rPr>
        <w:br/>
      </w:r>
      <w:r>
        <w:rPr>
          <w:rFonts w:hint="eastAsia"/>
        </w:rPr>
        <w:t>　　　　二、2025年中国写字楼投资市场重新活跃</w:t>
      </w:r>
      <w:r>
        <w:rPr>
          <w:rFonts w:hint="eastAsia"/>
        </w:rPr>
        <w:br/>
      </w:r>
      <w:r>
        <w:rPr>
          <w:rFonts w:hint="eastAsia"/>
        </w:rPr>
        <w:t>　　　　三、写字楼投资已成为房地产投资的金矿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四、新型写字楼产品日渐受投资市场青睐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2025-2031年中国写字楼行业投资机会与建议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一、现阶段是写字楼投资的好时机</w:t>
      </w:r>
      <w:r>
        <w:rPr>
          <w:rFonts w:hint="eastAsia"/>
        </w:rPr>
        <w:br/>
      </w:r>
      <w:r>
        <w:rPr>
          <w:rFonts w:hint="eastAsia"/>
        </w:rPr>
        <w:t>　　　　二、投资回报高小户性写字楼成新宠</w:t>
      </w:r>
      <w:r>
        <w:rPr>
          <w:rFonts w:hint="eastAsia"/>
        </w:rPr>
        <w:br/>
      </w:r>
      <w:r>
        <w:rPr>
          <w:rFonts w:hint="eastAsia"/>
        </w:rPr>
        <w:t>　　　　三、中国写字楼市场投资前景广阔</w:t>
      </w:r>
      <w:r>
        <w:rPr>
          <w:rFonts w:hint="eastAsia"/>
        </w:rPr>
        <w:br/>
      </w:r>
      <w:r>
        <w:rPr>
          <w:rFonts w:hint="eastAsia"/>
        </w:rPr>
        <w:t>　　　　四、未来写字楼仍是外资投资房地产的主要领域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2025-2031年中国写字楼行业风险及规避</w:t>
      </w:r>
      <w:r>
        <w:rPr>
          <w:rFonts w:hint="eastAsia"/>
        </w:rPr>
        <w:br/>
      </w:r>
      <w:r>
        <w:rPr>
          <w:rFonts w:hint="eastAsia"/>
        </w:rPr>
        <w:t>　　　　一、写字楼投资过程中的风险分析</w:t>
      </w:r>
      <w:r>
        <w:rPr>
          <w:rFonts w:hint="eastAsia"/>
        </w:rPr>
        <w:br/>
      </w:r>
      <w:r>
        <w:rPr>
          <w:rFonts w:hint="eastAsia"/>
        </w:rPr>
        <w:t>　　　　二、写字楼投资风险的产生因素</w:t>
      </w:r>
      <w:r>
        <w:rPr>
          <w:rFonts w:hint="eastAsia"/>
        </w:rPr>
        <w:br/>
      </w:r>
      <w:r>
        <w:rPr>
          <w:rFonts w:hint="eastAsia"/>
        </w:rPr>
        <w:t>　　　　三、当前经济环境下写字楼市场投资存在风险分析</w:t>
      </w:r>
      <w:r>
        <w:rPr>
          <w:rFonts w:hint="eastAsia"/>
        </w:rPr>
        <w:br/>
      </w:r>
      <w:r>
        <w:rPr>
          <w:rFonts w:hint="eastAsia"/>
        </w:rPr>
        <w:t>　　　　四、写字楼投资风险的防范策略详述</w:t>
      </w:r>
      <w:r>
        <w:rPr>
          <w:rFonts w:hint="eastAsia"/>
        </w:rPr>
        <w:br/>
      </w:r>
      <w:r>
        <w:rPr>
          <w:rFonts w:hint="eastAsia"/>
        </w:rPr>
        <w:t>　　第四节 写字楼市场的投资建议</w:t>
      </w:r>
      <w:r>
        <w:rPr>
          <w:rFonts w:hint="eastAsia"/>
        </w:rPr>
        <w:br/>
      </w:r>
      <w:r>
        <w:rPr>
          <w:rFonts w:hint="eastAsia"/>
        </w:rPr>
        <w:t>　　　　一、写字楼投资的诀窍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2025-2031年中国写字楼行业发展战略</w:t>
      </w:r>
      <w:r>
        <w:rPr>
          <w:rFonts w:hint="eastAsia"/>
        </w:rPr>
        <w:br/>
      </w:r>
      <w:r>
        <w:rPr>
          <w:rFonts w:hint="eastAsia"/>
        </w:rPr>
        <w:t>　　第一节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一、营销渠道运用要点——广告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二、营销渠道运用要点——新闻报道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三、营销渠道运用要点——直邮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四、营销渠道运用要点——互联网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五、营销渠道运用要点——朋友介绍</w:t>
      </w:r>
      <w:r>
        <w:rPr>
          <w:rFonts w:hint="eastAsia"/>
        </w:rPr>
        <w:br/>
      </w:r>
      <w:r>
        <w:rPr>
          <w:rFonts w:hint="eastAsia"/>
        </w:rPr>
        <w:t>　　第二节 中-智-林：销售策略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五、写字楼整栋销售探秘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</w:t>
      </w:r>
      <w:r>
        <w:rPr>
          <w:rFonts w:hint="eastAsia"/>
        </w:rPr>
        <w:br/>
      </w:r>
      <w:r>
        <w:rPr>
          <w:rFonts w:hint="eastAsia"/>
        </w:rPr>
        <w:t>　　图表 2020-2025年美国GDP、消费、投资和出口折年率季度同比增长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</w:t>
      </w:r>
      <w:r>
        <w:rPr>
          <w:rFonts w:hint="eastAsia"/>
        </w:rPr>
        <w:br/>
      </w:r>
      <w:r>
        <w:rPr>
          <w:rFonts w:hint="eastAsia"/>
        </w:rPr>
        <w:t>　　图表 2020-2025年美国月度失业率情况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欧盟16国失业率率变化</w:t>
      </w:r>
      <w:r>
        <w:rPr>
          <w:rFonts w:hint="eastAsia"/>
        </w:rPr>
        <w:br/>
      </w:r>
      <w:r>
        <w:rPr>
          <w:rFonts w:hint="eastAsia"/>
        </w:rPr>
        <w:t>　　图表 2020-2025年日本实际GDP环比年率变化</w:t>
      </w:r>
      <w:r>
        <w:rPr>
          <w:rFonts w:hint="eastAsia"/>
        </w:rPr>
        <w:br/>
      </w:r>
      <w:r>
        <w:rPr>
          <w:rFonts w:hint="eastAsia"/>
        </w:rPr>
        <w:t>　　图表 6日本工业产值情况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</w:t>
      </w:r>
      <w:r>
        <w:rPr>
          <w:rFonts w:hint="eastAsia"/>
        </w:rPr>
        <w:br/>
      </w:r>
      <w:r>
        <w:rPr>
          <w:rFonts w:hint="eastAsia"/>
        </w:rPr>
        <w:t>　　图表 2020-2025年日本失业率变化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2024-2025年全国商品房竣工面积增速回升，市场供应量增加</w:t>
      </w:r>
      <w:r>
        <w:rPr>
          <w:rFonts w:hint="eastAsia"/>
        </w:rPr>
        <w:br/>
      </w:r>
      <w:r>
        <w:rPr>
          <w:rFonts w:hint="eastAsia"/>
        </w:rPr>
        <w:t>　　图表 2025年以来全国商品房销量增速回落</w:t>
      </w:r>
      <w:r>
        <w:rPr>
          <w:rFonts w:hint="eastAsia"/>
        </w:rPr>
        <w:br/>
      </w:r>
      <w:r>
        <w:rPr>
          <w:rFonts w:hint="eastAsia"/>
        </w:rPr>
        <w:t>　　图表 2025年以来全国70个大中城市新建商品住宅环比价格指数变动情况</w:t>
      </w:r>
      <w:r>
        <w:rPr>
          <w:rFonts w:hint="eastAsia"/>
        </w:rPr>
        <w:br/>
      </w:r>
      <w:r>
        <w:rPr>
          <w:rFonts w:hint="eastAsia"/>
        </w:rPr>
        <w:t>　　图表 2025年以来全国70个大中城市新建商品住宅环比价格上涨、下跌城市个数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2025年一线城市商业地产整购成交案例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2025年二、三线城市商业地产整购成交案例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2020-2025年写字楼开发投资完成额及增长率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百强企业2020-2025年销售额及变化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百强企业2020-2025年销售面积及变化</w:t>
      </w:r>
      <w:r>
        <w:rPr>
          <w:rFonts w:hint="eastAsia"/>
        </w:rPr>
        <w:br/>
      </w:r>
      <w:r>
        <w:rPr>
          <w:rFonts w:hint="eastAsia"/>
        </w:rPr>
        <w:t>　　图表 百强企业2020-2025年市场份额及变化</w:t>
      </w:r>
      <w:r>
        <w:rPr>
          <w:rFonts w:hint="eastAsia"/>
        </w:rPr>
        <w:br/>
      </w:r>
      <w:r>
        <w:rPr>
          <w:rFonts w:hint="eastAsia"/>
        </w:rPr>
        <w:t>　　图表 综合实力TOP10企业2020-2025年市场份额</w:t>
      </w:r>
      <w:r>
        <w:rPr>
          <w:rFonts w:hint="eastAsia"/>
        </w:rPr>
        <w:br/>
      </w:r>
      <w:r>
        <w:rPr>
          <w:rFonts w:hint="eastAsia"/>
        </w:rPr>
        <w:t>　　图表 百强企业2020-2025年资产状况及变化</w:t>
      </w:r>
      <w:r>
        <w:rPr>
          <w:rFonts w:hint="eastAsia"/>
        </w:rPr>
        <w:br/>
      </w:r>
      <w:r>
        <w:rPr>
          <w:rFonts w:hint="eastAsia"/>
        </w:rPr>
        <w:t>　　图表 百强企业2020-2025年营业收入与净利润及变化</w:t>
      </w:r>
      <w:r>
        <w:rPr>
          <w:rFonts w:hint="eastAsia"/>
        </w:rPr>
        <w:br/>
      </w:r>
      <w:r>
        <w:rPr>
          <w:rFonts w:hint="eastAsia"/>
        </w:rPr>
        <w:t>　　图表 百强企业2020-2025年盈利及费用指标均值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百强企业2020-2025年盈利能力分析指标均值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百强企业2020-2025年成长性指标</w:t>
      </w:r>
      <w:r>
        <w:rPr>
          <w:rFonts w:hint="eastAsia"/>
        </w:rPr>
        <w:br/>
      </w:r>
      <w:r>
        <w:rPr>
          <w:rFonts w:hint="eastAsia"/>
        </w:rPr>
        <w:t>　　图表 百强企业2020-2025年土地储备规划建筑面积均值及变化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百强企业2020-2025年预收账款均值及变化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百强企业2020-2025年经营性现金流情况</w:t>
      </w:r>
      <w:r>
        <w:rPr>
          <w:rFonts w:hint="eastAsia"/>
        </w:rPr>
        <w:br/>
      </w:r>
      <w:r>
        <w:rPr>
          <w:rFonts w:hint="eastAsia"/>
        </w:rPr>
        <w:t>　　图表 百强企业2020-2025年资产负债率和流动比率</w:t>
      </w:r>
      <w:r>
        <w:rPr>
          <w:rFonts w:hint="eastAsia"/>
        </w:rPr>
        <w:br/>
      </w:r>
      <w:r>
        <w:rPr>
          <w:rFonts w:hint="eastAsia"/>
        </w:rPr>
        <w:t>　　图表 百强企业2020-2025年筹资活动现金流入和银行授信额度</w:t>
      </w:r>
      <w:r>
        <w:rPr>
          <w:rFonts w:hint="eastAsia"/>
        </w:rPr>
        <w:br/>
      </w:r>
      <w:r>
        <w:rPr>
          <w:rFonts w:hint="eastAsia"/>
        </w:rPr>
        <w:t>　　图表 百强企业2020-2025年运营效率指标分析</w:t>
      </w:r>
      <w:r>
        <w:rPr>
          <w:rFonts w:hint="eastAsia"/>
        </w:rPr>
        <w:br/>
      </w:r>
      <w:r>
        <w:rPr>
          <w:rFonts w:hint="eastAsia"/>
        </w:rPr>
        <w:t>　　图表 百强企业2020-2025年营业税及所得税</w:t>
      </w:r>
      <w:r>
        <w:rPr>
          <w:rFonts w:hint="eastAsia"/>
        </w:rPr>
        <w:br/>
      </w:r>
      <w:r>
        <w:rPr>
          <w:rFonts w:hint="eastAsia"/>
        </w:rPr>
        <w:t>　　图表 2020-2025年北京写字楼成交面积及套数走势图</w:t>
      </w:r>
      <w:r>
        <w:rPr>
          <w:rFonts w:hint="eastAsia"/>
        </w:rPr>
        <w:br/>
      </w:r>
      <w:r>
        <w:rPr>
          <w:rFonts w:hint="eastAsia"/>
        </w:rPr>
        <w:t>　　图表 2020-2025年北京写字楼成交价格走势图</w:t>
      </w:r>
      <w:r>
        <w:rPr>
          <w:rFonts w:hint="eastAsia"/>
        </w:rPr>
        <w:br/>
      </w:r>
      <w:r>
        <w:rPr>
          <w:rFonts w:hint="eastAsia"/>
        </w:rPr>
        <w:t>　　图表 2025年北京各城区写字楼成交面积及均价分布图</w:t>
      </w:r>
      <w:r>
        <w:rPr>
          <w:rFonts w:hint="eastAsia"/>
        </w:rPr>
        <w:br/>
      </w:r>
      <w:r>
        <w:rPr>
          <w:rFonts w:hint="eastAsia"/>
        </w:rPr>
        <w:t>　　图表 2025年北京各环线写字楼成交占比图</w:t>
      </w:r>
      <w:r>
        <w:rPr>
          <w:rFonts w:hint="eastAsia"/>
        </w:rPr>
        <w:br/>
      </w:r>
      <w:r>
        <w:rPr>
          <w:rFonts w:hint="eastAsia"/>
        </w:rPr>
        <w:t>　　图表 2020-2025年南京商业地产成交走势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2020-2025年北京中关村科技发展（控股）股份有限公司主营经济指标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2020-2025年北京中关村科技发展（控股）股份有限公司盈利能力表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2020-2025年北京中关村科技发展（控股）股份有限公司运营能力表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2020-2025年北京中关村科技发展（控股）股份有限公司成长能力表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2020-2025年北京首都开发股份有限公司主营经济指标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2020-2025年北京首都开发股份有限公司盈利能力表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2020-2025年北京首都开发股份有限公司运营能力表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2020-2025年北京首都开发股份有限公司成长能力表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2020-2025年上海世茂股份有限公司主营经济指标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2020-2025年上海世茂股份有限公司盈利能力表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2020-2025年上海世茂股份有限公司运营能力表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2020-2025年上海世茂股份有限公司成长能力表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2020-2025年保利房地产（集团）股份有限公司主营经济指标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2020-2025年保利房地产（集团）股份有限公司运营能力表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2020-2025年保利房地产（集团）股份有限公司成长能力表</w:t>
      </w:r>
      <w:r>
        <w:rPr>
          <w:rFonts w:hint="eastAsia"/>
        </w:rPr>
        <w:br/>
      </w:r>
      <w:r>
        <w:rPr>
          <w:rFonts w:hint="eastAsia"/>
        </w:rPr>
        <w:t>　　图表 写字楼营销推广渠道示意图</w:t>
      </w:r>
      <w:r>
        <w:rPr>
          <w:rFonts w:hint="eastAsia"/>
        </w:rPr>
        <w:br/>
      </w:r>
      <w:r>
        <w:rPr>
          <w:rFonts w:hint="eastAsia"/>
        </w:rPr>
        <w:t>　　图表 写字楼营销推广渠道层次图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73c842c3c426e" w:history="1">
        <w:r>
          <w:rPr>
            <w:rStyle w:val="Hyperlink"/>
          </w:rPr>
          <w:t>2025年中国写字楼行业现状调研及发展趋势预测报告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73c842c3c426e" w:history="1">
        <w:r>
          <w:rPr>
            <w:rStyle w:val="Hyperlink"/>
          </w:rPr>
          <w:t>https://www.20087.com/M_JianCaiFangChan/9A/XieZiLouHangYeQianJingFenXi.html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348fcf7a042d1" w:history="1">
      <w:r>
        <w:rPr>
          <w:rStyle w:val="Hyperlink"/>
        </w:rPr>
        <w:t>2025年中国写字楼行业现状调研及发展趋势预测报告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XieZiLouHangYeQianJingFenXi.html" TargetMode="External" Id="Rd9873c842c3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XieZiLouHangYeQianJingFenXi.html" TargetMode="External" Id="R3d0348fcf7a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2025-04-26T01:28:00Z</dcterms:created>
  <dcterms:modified xsi:type="dcterms:W3CDTF">2025-04-26T02:28:00Z</dcterms:modified>
  <dc:subject>2025年中国写字楼行业现状调研及发展趋势预测报告</dc:subject>
  <dc:title>2025年中国写字楼行业现状调研及发展趋势预测报告</dc:title>
  <cp:keywords>2025年中国写字楼行业现状调研及发展趋势预测报告</cp:keywords>
  <dc:description>2025年中国写字楼行业现状调研及发展趋势预测报告</dc:description>
</cp:coreProperties>
</file>