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e6dcefc814ba2" w:history="1">
              <w:r>
                <w:rPr>
                  <w:rStyle w:val="Hyperlink"/>
                </w:rPr>
                <w:t>2026-2032年全球与中国汽车车标行业发展调研及前景趋势预测报告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e6dcefc814ba2" w:history="1">
              <w:r>
                <w:rPr>
                  <w:rStyle w:val="Hyperlink"/>
                </w:rPr>
                <w:t>2026-2032年全球与中国汽车车标行业发展调研及前景趋势预测报告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e6dcefc814ba2" w:history="1">
                <w:r>
                  <w:rPr>
                    <w:rStyle w:val="Hyperlink"/>
                  </w:rPr>
                  <w:t>https://www.20087.com/3/30/QiCheCheBiaoDeQianJing.html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标是品牌识别与美学表达的核心视觉符号，材质涵盖金属（锌合金、不锈钢）、亚克力、电镀塑料及发光组件，安装方式包括粘接、螺栓固定或嵌入格栅。高端车型倾向采用高光抛光、激光雕刻或背光设计以强化辨识度。行业高度关注车标在高速气流下的结构强度、耐候性（抗UV黄变、盐雾腐蚀）及与主动安全雷达的电磁兼容性（尤其毫米波穿透需求）。部分电动车型取消传统立标以优化风阻。</w:t>
      </w:r>
      <w:r>
        <w:rPr>
          <w:rFonts w:hint="eastAsia"/>
        </w:rPr>
        <w:br/>
      </w:r>
      <w:r>
        <w:rPr>
          <w:rFonts w:hint="eastAsia"/>
        </w:rPr>
        <w:t>　　未来，汽车车标将向动态交互、智能集成与可持续材料演进。市场调研网指出，OLED或Mini-LED实现迎宾动画与状态提示（如充电中、自动驾驶激活）；隐藏式升降结构兼顾美学与空气动力学。在环保维度，再生铝或生物基树脂替代原生材料；无电镀工艺减少重金属排放。此外，车标成为V2X身份标识的一部分，支持车辆间可信通信。汽车车标正从静态徽章升级为融合品牌叙事、人车交互与智能网联功能的数字化身份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be6dcefc814ba2" w:history="1">
        <w:r>
          <w:rPr>
            <w:rStyle w:val="Hyperlink"/>
          </w:rPr>
          <w:t>2026-2032年全球与中国汽车车标行业发展调研及前景趋势预测报告</w:t>
        </w:r>
      </w:hyperlink>
      <w:r>
        <w:rPr>
          <w:rFonts w:hint="eastAsia"/>
        </w:rPr>
        <w:t>》，2025年汽车车标行业市场规模达 亿元，预计2032年市场规模将达 亿元，期间年均复合增长率（CAGR）达 %。报告基于多年行业研究积累，结合汽车车标市场发展现状，依托行业权威数据资源和长期市场监测数据库，对汽车车标市场规模、技术现状及未来方向进行了全面分析。报告梳理了汽车车标行业竞争格局，重点评估了主要企业的市场表现及品牌影响力，并通过SWOT分析揭示了汽车车标行业机遇与潜在风险。同时，报告对汽车车标市场前景和发展趋势进行了科学预测，为投资者提供了投资价值判断和策略建议，助力把握汽车车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按产品类型细分，全球汽车车标市场规模2021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传统车标</w:t>
      </w:r>
      <w:r>
        <w:rPr>
          <w:rFonts w:hint="eastAsia"/>
        </w:rPr>
        <w:br/>
      </w:r>
      <w:r>
        <w:rPr>
          <w:rFonts w:hint="eastAsia"/>
        </w:rPr>
        <w:t>　　　　1.3.3 ACC雷达车标</w:t>
      </w:r>
      <w:r>
        <w:rPr>
          <w:rFonts w:hint="eastAsia"/>
        </w:rPr>
        <w:br/>
      </w:r>
      <w:r>
        <w:rPr>
          <w:rFonts w:hint="eastAsia"/>
        </w:rPr>
        <w:t>　　　　1.3.4 发光车标</w:t>
      </w:r>
      <w:r>
        <w:rPr>
          <w:rFonts w:hint="eastAsia"/>
        </w:rPr>
        <w:br/>
      </w:r>
      <w:r>
        <w:rPr>
          <w:rFonts w:hint="eastAsia"/>
        </w:rPr>
        <w:t>　　　　1.3.5 毫米波雷达车标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按应用细分，全球汽车车标市场规模2021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汽车车标行业发展总体概况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汽车车标行业发展主要特点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汽车车标行业发展影响因素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汽车车标有利因素</w:t>
      </w:r>
      <w:r>
        <w:rPr>
          <w:rFonts w:hint="eastAsia"/>
        </w:rPr>
        <w:br/>
      </w:r>
      <w:r>
        <w:rPr>
          <w:rFonts w:hint="eastAsia"/>
        </w:rPr>
        <w:t>　　　　1.5.3 .2 汽车车标不利因素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全球市场，近三年汽车车标主要企业占有率及排名（按销量）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汽车车标主要企业在国际市场占有率（按销量，2023-2026）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2025年汽车车标主要企业在国际市场排名（按销量）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全球市场主要企业汽车车标销量（2023-2026）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全球市场，近三年汽车车标主要企业占有率及排名（按收入）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汽车车标主要企业在国际市场占有率（按收入，2023-2026）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2025年汽车车标主要企业在国际市场排名（按收入）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全球市场主要企业汽车车标销售收入（2023-2026）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全球市场主要企业汽车车标销售价格（2023-2026）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中国市场，近三年汽车车标主要企业占有率及排名（按销量）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汽车车标主要企业在中国市场占有率（按销量，2023-2026）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2025年汽车车标主要企业在中国市场排名（按销量）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中国市场主要企业汽车车标销量（2023-2026）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中国市场，近三年汽车车标主要企业占有率及排名（按收入）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汽车车标主要企业在中国市场占有率（按收入，2023-2026）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2025年汽车车标主要企业在中国市场排名（按收入）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中国市场主要企业汽车车标销售收入（2023-2026）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全球主要厂商汽车车标总部及产地分布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全球主要厂商成立时间及汽车车标商业化日期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全球主要厂商汽车车标产品类型及应用</w:t>
      </w:r>
      <w:r>
        <w:rPr>
          <w:rFonts w:hint="eastAsia"/>
        </w:rPr>
        <w:br/>
      </w:r>
      <w:r>
        <w:rPr>
          <w:rFonts w:hint="eastAsia"/>
        </w:rPr>
        <w:t>　　2.9 汽车车标行业集中度、竞争程度分析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汽车车标行业集中度分析：2025年全球Top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全球汽车车标第一梯队、第二梯队和第三梯队生产商（品牌）及市场份额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全球汽车车标总体规模分析</w:t>
      </w:r>
      <w:r>
        <w:rPr>
          <w:rFonts w:hint="eastAsia"/>
        </w:rPr>
        <w:br/>
      </w:r>
      <w:r>
        <w:rPr>
          <w:rFonts w:hint="eastAsia"/>
        </w:rPr>
        <w:t>　　3.1 全球汽车车标供需现状及预测（2021-2032）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全球汽车车标产能、产量、产能利用率及发展趋势（2021-2032）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全球汽车车标产量、需求量及发展趋势（2021-2032）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全球主要地区汽车车标产量及发展趋势（2021-2032）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全球主要地区汽车车标产量（2021-2026）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全球主要地区汽车车标产量（2027-2032）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全球主要地区汽车车标产量市场份额（2021-2032）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中国汽车车标供需现状及预测（2021-2032）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中国汽车车标产能、产量、产能利用率及发展趋势（2021-2032）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中国汽车车标产量、市场需求量及发展趋势（2021-2032）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中国市场汽车车标进出口（2021-2032）</w:t>
      </w:r>
      <w:r>
        <w:rPr>
          <w:rFonts w:hint="eastAsia"/>
        </w:rPr>
        <w:br/>
      </w:r>
      <w:r>
        <w:rPr>
          <w:rFonts w:hint="eastAsia"/>
        </w:rPr>
        <w:t>　　3.4 全球汽车车标销量及销售额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全球市场汽车车标销售额（2021-2032）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全球市场汽车车标销量（2021-2032）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全球市场汽车车标价格趋势（2021-2032）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全球汽车车标主要地区分析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全球主要地区汽车车标市场规模分析：2021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全球主要地区汽车车标销售收入及市场份额（2021-2026）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全球主要地区汽车车标销售收入预测（2027-2032）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全球主要地区汽车车标销量分析：2021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全球主要地区汽车车标销量及市场份额（2021-2026）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全球主要地区汽车车标销量及市场份额预测（2027-2032）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北美市场汽车车标销量、收入及增长率（2021-2032）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欧洲市场汽车车标销量、收入及增长率（2021-2032）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中国市场汽车车标销量、收入及增长率（2021-2032）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日本市场汽车车标销量、收入及增长率（2021-2032）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东南亚市场汽车车标销量、收入及增长率（2021-2032）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印度市场汽车车标销量、收入及增长率（2021-2032）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南美市场汽车车标销量、收入及增长率（2021-2032）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中东市场汽车车标销量、收入及增长率（2021-2032）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汽车车标销量、收入、价格及毛利率（2021-2026）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不同产品类型汽车车标分析</w:t>
      </w:r>
      <w:r>
        <w:rPr>
          <w:rFonts w:hint="eastAsia"/>
        </w:rPr>
        <w:br/>
      </w:r>
      <w:r>
        <w:rPr>
          <w:rFonts w:hint="eastAsia"/>
        </w:rPr>
        <w:t>　　6.1 全球不同产品类型汽车车标销量（2021-2032）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全球不同产品类型汽车车标销量及市场份额（2021-2026）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全球不同产品类型汽车车标销量预测（2027-2032）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全球不同产品类型汽车车标收入（2021-2032）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全球不同产品类型汽车车标收入及市场份额（2021-2026）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全球不同产品类型汽车车标收入预测（2027-2032）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全球不同产品类型汽车车标价格走势（2021-2032）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中国不同产品类型汽车车标销量（2021-2032）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中国不同产品类型汽车车标销量及市场份额（2021-2026）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中国不同产品类型汽车车标销量预测（2027-2032）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中国不同产品类型汽车车标收入（2021-2032）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中国不同产品类型汽车车标收入及市场份额（2021-2026）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中国不同产品类型汽车车标收入预测（2027-2032）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不同应用汽车车标分析</w:t>
      </w:r>
      <w:r>
        <w:rPr>
          <w:rFonts w:hint="eastAsia"/>
        </w:rPr>
        <w:br/>
      </w:r>
      <w:r>
        <w:rPr>
          <w:rFonts w:hint="eastAsia"/>
        </w:rPr>
        <w:t>　　7.1 全球不同应用汽车车标销量（2021-2032）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全球不同应用汽车车标销量及市场份额（2021-2026）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全球不同应用汽车车标销量预测（2027-2032）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全球不同应用汽车车标收入（2021-2032）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全球不同应用汽车车标收入及市场份额（2021-2026）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全球不同应用汽车车标收入预测（2027-2032）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全球不同应用汽车车标价格走势（2021-2032）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中国不同应用汽车车标销量（2021-2032）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中国不同应用汽车车标销量及市场份额（2021-2026）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中国不同应用汽车车标销量预测（2027-2032）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中国不同应用汽车车标收入（2021-2032）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中国不同应用汽车车标收入及市场份额（2021-2026）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中国不同应用汽车车标收入预测（2027-2032）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汽车车标行业发展趋势</w:t>
      </w:r>
      <w:r>
        <w:rPr>
          <w:rFonts w:hint="eastAsia"/>
        </w:rPr>
        <w:br/>
      </w:r>
      <w:r>
        <w:rPr>
          <w:rFonts w:hint="eastAsia"/>
        </w:rPr>
        <w:t>　　8.2 汽车车标行业主要驱动因素</w:t>
      </w:r>
      <w:r>
        <w:rPr>
          <w:rFonts w:hint="eastAsia"/>
        </w:rPr>
        <w:br/>
      </w:r>
      <w:r>
        <w:rPr>
          <w:rFonts w:hint="eastAsia"/>
        </w:rPr>
        <w:t>　　8.3 汽车车标中国企业SWOT分析</w:t>
      </w:r>
      <w:r>
        <w:rPr>
          <w:rFonts w:hint="eastAsia"/>
        </w:rPr>
        <w:br/>
      </w:r>
      <w:r>
        <w:rPr>
          <w:rFonts w:hint="eastAsia"/>
        </w:rPr>
        <w:t>　　8.4 中国汽车车标行业政策环境分析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汽车车标行业产业链简介</w:t>
      </w:r>
      <w:r>
        <w:rPr>
          <w:rFonts w:hint="eastAsia"/>
        </w:rPr>
        <w:br/>
      </w:r>
      <w:r>
        <w:rPr>
          <w:rFonts w:hint="eastAsia"/>
        </w:rPr>
        <w:t>　　　　9.1.1 汽车车标行业供应链分析</w:t>
      </w:r>
      <w:r>
        <w:rPr>
          <w:rFonts w:hint="eastAsia"/>
        </w:rPr>
        <w:br/>
      </w:r>
      <w:r>
        <w:rPr>
          <w:rFonts w:hint="eastAsia"/>
        </w:rPr>
        <w:t>　　　　9.1.2 汽车车标主要原料及供应情况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汽车车标行业采购模式</w:t>
      </w:r>
      <w:r>
        <w:rPr>
          <w:rFonts w:hint="eastAsia"/>
        </w:rPr>
        <w:br/>
      </w:r>
      <w:r>
        <w:rPr>
          <w:rFonts w:hint="eastAsia"/>
        </w:rPr>
        <w:t>　　9.3 汽车车标行业生产模式</w:t>
      </w:r>
      <w:r>
        <w:rPr>
          <w:rFonts w:hint="eastAsia"/>
        </w:rPr>
        <w:br/>
      </w:r>
      <w:r>
        <w:rPr>
          <w:rFonts w:hint="eastAsia"/>
        </w:rPr>
        <w:t>　　9.4 汽车车标行业销售模式及销售渠道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按产品类型细分，全球汽车车标市场规模2021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按应用细分，全球汽车车标市场规模（CAGR）2021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汽车车标行业发展主要特点</w:t>
      </w:r>
      <w:r>
        <w:rPr>
          <w:rFonts w:hint="eastAsia"/>
        </w:rPr>
        <w:br/>
      </w:r>
      <w:r>
        <w:rPr>
          <w:rFonts w:hint="eastAsia"/>
        </w:rPr>
        <w:t>　　表 4： 汽车车标行业发展有利因素分析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汽车车标行业发展不利因素分析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进入汽车车标行业壁垒</w:t>
      </w:r>
      <w:r>
        <w:rPr>
          <w:rFonts w:hint="eastAsia"/>
        </w:rPr>
        <w:br/>
      </w:r>
      <w:r>
        <w:rPr>
          <w:rFonts w:hint="eastAsia"/>
        </w:rPr>
        <w:t>　　表 7： 汽车车标主要企业在国际市场占有率（按销量，2023-2026）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2025年汽车车标主要企业在国际市场排名（按销量）&amp;（千件）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全球市场主要企业汽车车标销量（2023-2026）&amp;（千件）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汽车车标主要企业在国际市场占有率（按收入，2023-2026）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2025年汽车车标主要企业在国际市场排名（按收入）&amp;（万元）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全球市场主要企业汽车车标销售收入（2023-2026）&amp;（万元）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全球市场主要企业汽车车标销售价格（2023-2026）&amp;（元/件）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汽车车标主要企业在中国市场占有率（按销量，2023-2026）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2025年汽车车标主要企业在中国市场排名（按销量）&amp;（千件）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中国市场主要企业汽车车标销量（2023-2026）&amp;（千件）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汽车车标主要企业在中国市场占有率（按收入，2023-2026）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2025年汽车车标主要企业在中国市场排名（按收入）&amp;（万元）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中国市场主要企业汽车车标销售收入（2023-2026）&amp;（万元）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全球主要厂商汽车车标总部及产地分布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全球主要厂商成立时间及汽车车标商业化日期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全球主要厂商汽车车标产品类型及应用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2025年全球汽车车标主要厂商市场地位（第一梯队、第二梯队和第三梯队）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全球汽车车标市场投资、并购等现状分析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全球主要地区汽车车标产量增速（CAGR）：（2021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全球主要地区汽车车标产量（2021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全球主要地区汽车车标产量（2021-2026）&amp;（千件）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全球主要地区汽车车标产量（2027-2032）&amp;（千件）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全球主要地区汽车车标产量市场份额（2021-2026）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全球主要地区汽车车标产量市场份额（2027-2032）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中国市场汽车车标产量、销量、进出口（2021-2026）&amp;（千件）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中国市场汽车车标产量、销量、进出口预测（2027-2032）&amp;（千件）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全球主要地区汽车车标销售收入增速：（2021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全球主要地区汽车车标销售收入（2021-2026）&amp;（万元）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全球主要地区汽车车标销售收入市场份额（2021-2026）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全球主要地区汽车车标收入（2027-2032）&amp;（万元）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全球主要地区汽车车标收入市场份额（2027-2032）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全球主要地区汽车车标销量（千件）：2021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全球主要地区汽车车标销量（2021-2026）&amp;（千件）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全球主要地区汽车车标销量市场份额（2021-2026）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全球主要地区汽车车标销量（2027-2032）&amp;（千件）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全球主要地区汽车车标销量份额（2027-2032）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汽车车标生产基地、销售区域、竞争对手及市场地位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汽车车标产品规格、参数及市场应用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汽车车标销量（千件）、收入（万元）、价格（元/件）及毛利率（2021-2026）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全球不同产品类型汽车车标销量（2021-2026）&amp;（千件）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全球不同产品类型汽车车标销量市场份额（2021-2026）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全球不同产品类型汽车车标销量预测（2027-2032）&amp;（千件）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全球市场不同产品类型汽车车标销量市场份额预测（2027-2032）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全球不同产品类型汽车车标收入（2021-2026）&amp;（万元）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全球不同产品类型汽车车标收入市场份额（2021-2026）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全球不同产品类型汽车车标收入预测（2027-2032）&amp;（万元）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全球不同产品类型汽车车标收入市场份额预测（2027-2032）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中国不同产品类型汽车车标销量（2021-2026）&amp;（千件）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中国不同产品类型汽车车标销量市场份额（2021-2026）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中国不同产品类型汽车车标销量预测（2027-2032）&amp;（千件）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全球市场不同产品类型汽车车标销量市场份额预测（2027-2032）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中国不同产品类型汽车车标收入（2021-2026）&amp;（万元）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中国不同产品类型汽车车标收入市场份额（2021-2026）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中国不同产品类型汽车车标收入预测（2027-2032）&amp;（万元）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中国不同产品类型汽车车标收入市场份额预测（2027-2032）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全球不同应用汽车车标销量（2021-2026）&amp;（千件）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全球不同应用汽车车标销量市场份额（2021-2026）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全球不同应用汽车车标销量预测（2027-2032）&amp;（千件）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全球市场不同应用汽车车标销量市场份额预测（2027-2032）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全球不同应用汽车车标收入（2021-2026）&amp;（万元）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全球不同应用汽车车标收入市场份额（2021-2026）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全球不同应用汽车车标收入预测（2027-2032）&amp;（万元）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全球不同应用汽车车标收入市场份额预测（2027-2032）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中国不同应用汽车车标销量（2021-2026）&amp;（千件）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中国不同应用汽车车标销量市场份额（2021-2026）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中国不同应用汽车车标销量预测（2027-2032）&amp;（千件）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中国市场不同应用汽车车标销量市场份额预测（2027-2032）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中国不同应用汽车车标收入（2021-2026）&amp;（万元）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中国不同应用汽车车标收入市场份额（2021-2026）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中国不同应用汽车车标收入预测（2027-2032）&amp;（万元）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中国不同应用汽车车标收入市场份额预测（2027-2032）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汽车车标行业发展趋势</w:t>
      </w:r>
      <w:r>
        <w:rPr>
          <w:rFonts w:hint="eastAsia"/>
        </w:rPr>
        <w:br/>
      </w:r>
      <w:r>
        <w:rPr>
          <w:rFonts w:hint="eastAsia"/>
        </w:rPr>
        <w:t>　　表 191： 汽车车标行业主要驱动因素</w:t>
      </w:r>
      <w:r>
        <w:rPr>
          <w:rFonts w:hint="eastAsia"/>
        </w:rPr>
        <w:br/>
      </w:r>
      <w:r>
        <w:rPr>
          <w:rFonts w:hint="eastAsia"/>
        </w:rPr>
        <w:t>　　表 192： 汽车车标行业供应链分析</w:t>
      </w:r>
      <w:r>
        <w:rPr>
          <w:rFonts w:hint="eastAsia"/>
        </w:rPr>
        <w:br/>
      </w:r>
      <w:r>
        <w:rPr>
          <w:rFonts w:hint="eastAsia"/>
        </w:rPr>
        <w:t>　　表 193： 汽车车标上游原料供应商</w:t>
      </w:r>
      <w:r>
        <w:rPr>
          <w:rFonts w:hint="eastAsia"/>
        </w:rPr>
        <w:br/>
      </w:r>
      <w:r>
        <w:rPr>
          <w:rFonts w:hint="eastAsia"/>
        </w:rPr>
        <w:t>　　表 194： 汽车车标主要地区不同应用客户分析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汽车车标典型经销商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汽车车标产品图片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全球不同产品类型汽车车标销售额2021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全球不同产品类型汽车车标市场份额2025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传统车标产品图片</w:t>
      </w:r>
      <w:r>
        <w:rPr>
          <w:rFonts w:hint="eastAsia"/>
        </w:rPr>
        <w:br/>
      </w:r>
      <w:r>
        <w:rPr>
          <w:rFonts w:hint="eastAsia"/>
        </w:rPr>
        <w:t>　　图 5： ACC雷达车标产品图片</w:t>
      </w:r>
      <w:r>
        <w:rPr>
          <w:rFonts w:hint="eastAsia"/>
        </w:rPr>
        <w:br/>
      </w:r>
      <w:r>
        <w:rPr>
          <w:rFonts w:hint="eastAsia"/>
        </w:rPr>
        <w:t>　　图 6： 发光车标产品图片</w:t>
      </w:r>
      <w:r>
        <w:rPr>
          <w:rFonts w:hint="eastAsia"/>
        </w:rPr>
        <w:br/>
      </w:r>
      <w:r>
        <w:rPr>
          <w:rFonts w:hint="eastAsia"/>
        </w:rPr>
        <w:t>　　图 7： 毫米波雷达车标产品图片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全球不同应用汽车车标市场份额2025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2025年全球前五大生产商汽车车标市场份额</w:t>
      </w:r>
      <w:r>
        <w:rPr>
          <w:rFonts w:hint="eastAsia"/>
        </w:rPr>
        <w:br/>
      </w:r>
      <w:r>
        <w:rPr>
          <w:rFonts w:hint="eastAsia"/>
        </w:rPr>
        <w:t>　　图 13： 2025年全球汽车车标第一梯队、第二梯队和第三梯队厂商及市场份额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全球汽车车标产能、产量、产能利用率及发展趋势（2021-2032）&amp;（千件）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全球汽车车标产量、需求量及发展趋势（2021-2032）&amp;（千件）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全球主要地区汽车车标产量市场份额（2021-2032）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中国汽车车标产能、产量、产能利用率及发展趋势（2021-2032）&amp;（千件）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中国汽车车标产量、市场需求量及发展趋势（2021-2032）&amp;（千件）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全球汽车车标市场销售额及增长率：（2021-2032）&amp;（万元）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全球市场汽车车标市场规模：2021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全球市场汽车车标销量及增长率（2021-2032）&amp;（千件）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全球市场汽车车标价格趋势（2021-2032）&amp;（元/件）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全球主要地区汽车车标销售收入（2021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全球主要地区汽车车标销售收入市场份额（2021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北美市场汽车车标销量及增长率（2021-2032）&amp;（千件）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北美市场汽车车标收入及增长率（2021-2032）&amp;（万元）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欧洲市场汽车车标销量及增长率（2021-2032）&amp;（千件）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欧洲市场汽车车标收入及增长率（2021-2032）&amp;（万元）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中国市场汽车车标销量及增长率（2021-2032）&amp;（千件）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中国市场汽车车标收入及增长率（2021-2032）&amp;（万元）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日本市场汽车车标销量及增长率（2021-2032）&amp;（千件）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日本市场汽车车标收入及增长率（2021-2032）&amp;（万元）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东南亚市场汽车车标销量及增长率（2021-2032）&amp;（千件）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东南亚市场汽车车标收入及增长率（2021-2032）&amp;（万元）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印度市场汽车车标销量及增长率（2021-2032）&amp;（千件）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印度市场汽车车标收入及增长率（2021-2032）&amp;（万元）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南美市场汽车车标销量及增长率（2021-2032）&amp;（千件）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南美市场汽车车标收入及增长率（2021-2032）&amp;（万元）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中东市场汽车车标销量及增长率（2021-2032）&amp;（千件）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中东市场汽车车标收入及增长率（2021-2032）&amp;（万元）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全球不同产品类型汽车车标价格走势（2021-2032）&amp;（元/件）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全球不同应用汽车车标价格走势（2021-2032）&amp;（元/件）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汽车车标中国企业SWOT分析</w:t>
      </w:r>
      <w:r>
        <w:rPr>
          <w:rFonts w:hint="eastAsia"/>
        </w:rPr>
        <w:br/>
      </w:r>
      <w:r>
        <w:rPr>
          <w:rFonts w:hint="eastAsia"/>
        </w:rPr>
        <w:t>　　图 44： 汽车车标产业链</w:t>
      </w:r>
      <w:r>
        <w:rPr>
          <w:rFonts w:hint="eastAsia"/>
        </w:rPr>
        <w:br/>
      </w:r>
      <w:r>
        <w:rPr>
          <w:rFonts w:hint="eastAsia"/>
        </w:rPr>
        <w:t>　　图 45： 汽车车标行业采购模式分析</w:t>
      </w:r>
      <w:r>
        <w:rPr>
          <w:rFonts w:hint="eastAsia"/>
        </w:rPr>
        <w:br/>
      </w:r>
      <w:r>
        <w:rPr>
          <w:rFonts w:hint="eastAsia"/>
        </w:rPr>
        <w:t>　　图 46： 汽车车标行业生产模式</w:t>
      </w:r>
      <w:r>
        <w:rPr>
          <w:rFonts w:hint="eastAsia"/>
        </w:rPr>
        <w:br/>
      </w:r>
      <w:r>
        <w:rPr>
          <w:rFonts w:hint="eastAsia"/>
        </w:rPr>
        <w:t>　　图 47： 汽车车标行业销售模式分析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e6dcefc814ba2" w:history="1">
        <w:r>
          <w:rPr>
            <w:rStyle w:val="Hyperlink"/>
          </w:rPr>
          <w:t>2026-2032年全球与中国汽车车标行业发展调研及前景趋势预测报告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e6dcefc814ba2" w:history="1">
        <w:r>
          <w:rPr>
            <w:rStyle w:val="Hyperlink"/>
          </w:rPr>
          <w:t>https://www.20087.com/3/30/QiCheCheBiaoDeQianJing.html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热点：100个常见车标、汽车车标图片大全及名字、车标标志图片大全、汽车车标大全一览表、长城汽车suv车型图片及价格、汽车车标掉了交警罚吗、识别汽车标志大全、汽车车标是马、国际名车标识标牌大全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dbb12922b41c2" w:history="1">
      <w:r>
        <w:rPr>
          <w:rStyle w:val="Hyperlink"/>
        </w:rPr>
        <w:t>2026-2032年全球与中国汽车车标行业发展调研及前景趋势预测报告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QiCheCheBiaoDeQianJing.html" TargetMode="External" Id="R27be6dcefc81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QiCheCheBiaoDeQianJing.html" TargetMode="External" Id="R0dadbb12922b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2026-03-28T08:26:13Z</dcterms:created>
  <dcterms:modified xsi:type="dcterms:W3CDTF">2026-03-28T09:26:13Z</dcterms:modified>
  <dc:subject>2026-2032年全球与中国汽车车标行业发展调研及前景趋势预测报告</dc:subject>
  <dc:title>2026-2032年全球与中国汽车车标行业发展调研及前景趋势预测报告</dc:title>
  <cp:keywords>2026-2032年全球与中国汽车车标行业发展调研及前景趋势预测报告</cp:keywords>
  <dc:description>2026-2032年全球与中国汽车车标行业发展调研及前景趋势预测报告</dc:description>
</cp:coreProperties>
</file>