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500239aec4b6e" w:history="1">
              <w:r>
                <w:rPr>
                  <w:rStyle w:val="Hyperlink"/>
                </w:rPr>
                <w:t>中国汽车车身行业研究分析与发展趋势（2025-2031年）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500239aec4b6e" w:history="1">
              <w:r>
                <w:rPr>
                  <w:rStyle w:val="Hyperlink"/>
                </w:rPr>
                <w:t>中国汽车车身行业研究分析与发展趋势（2025-2031年）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500239aec4b6e" w:history="1">
                <w:r>
                  <w:rPr>
                    <w:rStyle w:val="Hyperlink"/>
                  </w:rPr>
                  <w:t>https://www.20087.com/3/80/QiCheCheShenHangYeQuShi.html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汽车车身设计与制造正处于技术革新的活跃期，重点关注轻量化、安全性和智能化。轻量化材料如高强度钢、铝合金和复合材料的广泛应用，旨在提升燃油效率并减少排放。同时，先进的冲压、焊接、涂装和总装技术确保了车身结构的坚固与美观。智能化方面，车身设计正与传感器、摄像头等电子设备集成，为自动驾驶辅助系统提供支持。</w:t>
      </w:r>
      <w:r>
        <w:rPr>
          <w:rFonts w:hint="eastAsia"/>
        </w:rPr>
        <w:br/>
      </w:r>
      <w:r>
        <w:rPr>
          <w:rFonts w:hint="eastAsia"/>
        </w:rPr>
        <w:t>　　未来汽车车身的发展将更加注重可持续性和集成化。碳纤维和其他先进复合材料的应用将更加广泛，以实现更大幅度的减重和提高能效。车身结构设计将更加灵活，以适应电动化转型中的电池包安装需求。智能表面技术与车身的融合，如可变色车漆和自我修复涂层，将提升用户体验。此外，模块化设计将促进车身部件的标准化和更换便利性，加速个性化定制和后期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500239aec4b6e" w:history="1">
        <w:r>
          <w:rPr>
            <w:rStyle w:val="Hyperlink"/>
          </w:rPr>
          <w:t>中国汽车车身行业研究分析与发展趋势（2025-2031年）</w:t>
        </w:r>
      </w:hyperlink>
      <w:r>
        <w:rPr>
          <w:rFonts w:hint="eastAsia"/>
        </w:rPr>
        <w:t>》基于多年汽车车身行业研究积累，结合当前市场发展现状，依托国家权威数据资源和长期市场监测数据库，对汽车车身行业进行了全面调研与分析。报告详细阐述了汽车车身市场规模、市场前景、发展趋势、技术现状及未来方向，重点分析了行业内主要企业的竞争格局，并通过SWOT分析揭示了汽车车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500239aec4b6e" w:history="1">
        <w:r>
          <w:rPr>
            <w:rStyle w:val="Hyperlink"/>
          </w:rPr>
          <w:t>中国汽车车身行业研究分析与发展趋势（2025-2031年）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2024-2025年汽车车身市场特点分析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汽车车身行业发展周期特征分析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二、相关汽车车身行业标准分析</w:t>
      </w:r>
      <w:r>
        <w:rPr>
          <w:rFonts w:hint="eastAsia"/>
        </w:rPr>
        <w:br/>
      </w:r>
      <w:r>
        <w:rPr>
          <w:rFonts w:hint="eastAsia"/>
        </w:rPr>
        <w:t>　　第三节 汽车车身行业社会环境分析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2024-2025年全球汽车车身行业市场发展调研分析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全球汽车车身行业市场运行环境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全球汽车车身行业市场发展情况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一、全球汽车车身行业市场供给分析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二、全球汽车车身行业市场需求分析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三、全球汽车车身行业主要国家地区发展情况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2025-2031年全球汽车车身行业市场规模趋势预测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2024-2025年中国汽车车身市场现状</w:t>
      </w:r>
      <w:r>
        <w:rPr>
          <w:rFonts w:hint="eastAsia"/>
        </w:rPr>
        <w:br/>
      </w:r>
      <w:r>
        <w:rPr>
          <w:rFonts w:hint="eastAsia"/>
        </w:rPr>
        <w:t>　　第二节 中国汽车车身行业产量情况分析及预测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二、2019-2024年中国汽车车身产量统计</w:t>
      </w:r>
      <w:r>
        <w:rPr>
          <w:rFonts w:hint="eastAsia"/>
        </w:rPr>
        <w:br/>
      </w:r>
      <w:r>
        <w:rPr>
          <w:rFonts w:hint="eastAsia"/>
        </w:rPr>
        <w:t>　　　　三、汽车车身行业区域产量分布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四、2025-2031年中国汽车车身产量预测</w:t>
      </w:r>
      <w:r>
        <w:rPr>
          <w:rFonts w:hint="eastAsia"/>
        </w:rPr>
        <w:br/>
      </w:r>
      <w:r>
        <w:rPr>
          <w:rFonts w:hint="eastAsia"/>
        </w:rPr>
        <w:t>　　第三节 中国汽车车身市场需求分析及预测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二、中国汽车车身市场需求特点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三、2025-2031年中国汽车车身市场需求量预测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汽车车身细分市场（一）发展研究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汽车车身细分市场（二）发展研究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2024-2025年中国汽车车身行业现状调研分析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一、2024-2025年汽车车身行业品牌发展现状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二、2024-2025年汽车车身行业需求市场现状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三、2024-2025年汽车车身市场需求层次分析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四、2024-2025年中国汽车车身市场走向分析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一、2024-2025年汽车车身产品市场存在的主要问题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二、2024-2025年国内汽车车身产品市场的三大瓶颈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三、2024-2025年汽车车身产品市场遭遇的规模难题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对中国汽车车身市场的分析及思考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一、汽车车身市场特点</w:t>
      </w:r>
      <w:r>
        <w:rPr>
          <w:rFonts w:hint="eastAsia"/>
        </w:rPr>
        <w:br/>
      </w:r>
      <w:r>
        <w:rPr>
          <w:rFonts w:hint="eastAsia"/>
        </w:rPr>
        <w:t>　　　　二、汽车车身市场分析</w:t>
      </w:r>
      <w:r>
        <w:rPr>
          <w:rFonts w:hint="eastAsia"/>
        </w:rPr>
        <w:br/>
      </w:r>
      <w:r>
        <w:rPr>
          <w:rFonts w:hint="eastAsia"/>
        </w:rPr>
        <w:t>　　　　三、汽车车身市场变化的方向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重点地区汽车车身行业调研分析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2019-2024年中国汽车车身产品进口统计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2019-2024年中国汽车车身产品进出口价格对比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中国汽车车身主要进口来源地及出口目的地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2019-2024年中国汽车车身行业竞争态势分析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2025年汽车车身行业集中度分析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三、汽车车身区域消费集中度分析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2019-2024年汽车车身主要企业竞争力分析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2024-2025年汽车车身行业竞争格局分析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一、汽车车身行业竞争分析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二、中外汽车车身产品竞争分析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三、国内汽车车身行业重点企业发展动向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汽车车身上游产业发展分析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2025年汽车车身企业管理策略建议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提高汽车车身企业竞争力的策略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对中国汽车车身品牌的战略思考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三、中国汽车车身企业的品牌战略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2025年汽车车身市场前景分析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2025年汽车车身行业发展趋势预测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一、2025年汽车车身行业市场风险及控制策略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汽车车身市场研究结论</w:t>
      </w:r>
      <w:r>
        <w:rPr>
          <w:rFonts w:hint="eastAsia"/>
        </w:rPr>
        <w:br/>
      </w:r>
      <w:r>
        <w:rPr>
          <w:rFonts w:hint="eastAsia"/>
        </w:rPr>
        <w:t>　　第二节 汽车车身子行业研究结论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中^智^林^－汽车车身市场发展建议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汽车车身行业历程</w:t>
      </w:r>
      <w:r>
        <w:rPr>
          <w:rFonts w:hint="eastAsia"/>
        </w:rPr>
        <w:br/>
      </w:r>
      <w:r>
        <w:rPr>
          <w:rFonts w:hint="eastAsia"/>
        </w:rPr>
        <w:t>　　图表 汽车车身行业生命周期</w:t>
      </w:r>
      <w:r>
        <w:rPr>
          <w:rFonts w:hint="eastAsia"/>
        </w:rPr>
        <w:br/>
      </w:r>
      <w:r>
        <w:rPr>
          <w:rFonts w:hint="eastAsia"/>
        </w:rPr>
        <w:t>　　图表 汽车车身行业产业链分析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2019-2024年中国汽车车身出口金额分析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500239aec4b6e" w:history="1">
        <w:r>
          <w:rPr>
            <w:rStyle w:val="Hyperlink"/>
          </w:rPr>
          <w:t>中国汽车车身行业研究分析与发展趋势（2025-2031年）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500239aec4b6e" w:history="1">
        <w:r>
          <w:rPr>
            <w:rStyle w:val="Hyperlink"/>
          </w:rPr>
          <w:t>https://www.20087.com/3/80/QiCheCheShenHangYeQuShi.html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热点：汽车车身系统的组成、汽车车身材料、车外壳每个部位叫什么、汽车车身修复技术、车身图片、汽车车身设计、汽车车身用什么材料最好、汽车车身广告、右侧围外板总成图解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7460d52784803" w:history="1">
      <w:r>
        <w:rPr>
          <w:rStyle w:val="Hyperlink"/>
        </w:rPr>
        <w:t>中国汽车车身行业研究分析与发展趋势（2025-2031年）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CheCheShenHangYeQuShi.html" TargetMode="External" Id="R2bb500239aec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CheCheShenHangYeQuShi.html" TargetMode="External" Id="R5367460d527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2025-03-13T05:17:00Z</dcterms:created>
  <dcterms:modified xsi:type="dcterms:W3CDTF">2025-03-13T06:17:00Z</dcterms:modified>
  <dc:subject>中国汽车车身行业研究分析与发展趋势（2025-2031年）</dc:subject>
  <dc:title>中国汽车车身行业研究分析与发展趋势（2025-2031年）</dc:title>
  <cp:keywords>中国汽车车身行业研究分析与发展趋势（2025-2031年）</cp:keywords>
  <dc:description>中国汽车车身行业研究分析与发展趋势（2025-2031年）</dc:description>
</cp:coreProperties>
</file>