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0429b0a494a64" w:history="1">
              <w:r>
                <w:rPr>
                  <w:rStyle w:val="Hyperlink"/>
                </w:rPr>
                <w:t>2024-2030年中国水路运输行业现状与前景趋势分析报告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0429b0a494a64" w:history="1">
              <w:r>
                <w:rPr>
                  <w:rStyle w:val="Hyperlink"/>
                </w:rPr>
                <w:t>2024-2030年中国水路运输行业现状与前景趋势分析报告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0429b0a494a64" w:history="1">
                <w:r>
                  <w:rPr>
                    <w:rStyle w:val="Hyperlink"/>
                  </w:rPr>
                  <w:t>https://www.20087.com/5/50/ShuiLuYunShuFaZhanQuShi.html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历史悠久且经济高效的运输方式，在国际贸易和国内物流中扮演着重要角色。近年来，随着全球经济一体化的加速和国际贸易量的增加，水路运输市场呈现出快速增长的态势。目前，水路运输不仅服务于大宗货物如煤炭、铁矿石等的运输，也在集装箱运输方面发挥着重要作用。同时，随着船舶技术的进步，水路运输的运载能力和安全性得到了显著提升，为货物的准时送达提供了保障。</w:t>
      </w:r>
      <w:r>
        <w:rPr>
          <w:rFonts w:hint="eastAsia"/>
        </w:rPr>
        <w:br/>
      </w:r>
      <w:r>
        <w:rPr>
          <w:rFonts w:hint="eastAsia"/>
        </w:rPr>
        <w:t>　　未来，水路运输的发展将更加注重技术创新和环保措施。一方面，随着智能航运技术的应用，水路运输将实现更加精准的航线规划和船队管理，提高运输效率。另一方面，随着对环境保护的重视，水路运输将采用更加环保的船舶动力系统，如液化天然气（LNG）发动机和混合动力系统，减少温室气体排放。此外，随着数字化技术的发展，水路运输将更加注重供应链的透明度和可追溯性，以满足客户对物流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0429b0a494a64" w:history="1">
        <w:r>
          <w:rPr>
            <w:rStyle w:val="Hyperlink"/>
          </w:rPr>
          <w:t>2024-2030年中国水路运输行业现状与前景趋势分析报告</w:t>
        </w:r>
      </w:hyperlink>
      <w:r>
        <w:rPr>
          <w:rFonts w:hint="eastAsia"/>
        </w:rPr>
        <w:t>》依据国家统计局、发改委及水路运输相关协会等的数据资料，深入研究了水路运输行业的现状，包括水路运输市场需求、市场规模及产业链状况。水路运输报告分析了水路运输的价格波动、各细分市场的动态，以及重点企业的经营状况。同时，报告对水路运输市场前景及发展趋势进行了科学预测，揭示了潜在的市场需求和投资机会，也指出了水路运输行业内可能的风险。此外，水路运输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水路运输产业概述</w:t>
      </w:r>
      <w:r>
        <w:rPr>
          <w:rFonts w:hint="eastAsia"/>
        </w:rPr>
        <w:br/>
      </w:r>
      <w:r>
        <w:rPr>
          <w:rFonts w:hint="eastAsia"/>
        </w:rPr>
        <w:t>　　第一节 水路运输定义</w:t>
      </w:r>
      <w:r>
        <w:rPr>
          <w:rFonts w:hint="eastAsia"/>
        </w:rPr>
        <w:br/>
      </w:r>
      <w:r>
        <w:rPr>
          <w:rFonts w:hint="eastAsia"/>
        </w:rPr>
        <w:t>　　第二节 水路运输行业特点</w:t>
      </w:r>
      <w:r>
        <w:rPr>
          <w:rFonts w:hint="eastAsia"/>
        </w:rPr>
        <w:br/>
      </w:r>
      <w:r>
        <w:rPr>
          <w:rFonts w:hint="eastAsia"/>
        </w:rPr>
        <w:t>　　第三节 水路运输产业链分析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三、主要水路运输产业政策</w:t>
      </w:r>
      <w:r>
        <w:rPr>
          <w:rFonts w:hint="eastAsia"/>
        </w:rPr>
        <w:br/>
      </w:r>
      <w:r>
        <w:rPr>
          <w:rFonts w:hint="eastAsia"/>
        </w:rPr>
        <w:t>　　第三节 中国水路运输产业社会环境分析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国外主要国家水路运输市场现状</w:t>
      </w:r>
      <w:r>
        <w:rPr>
          <w:rFonts w:hint="eastAsia"/>
        </w:rPr>
        <w:br/>
      </w:r>
      <w:r>
        <w:rPr>
          <w:rFonts w:hint="eastAsia"/>
        </w:rPr>
        <w:t>　　第三节 国外水路运输行业发展趋势预测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2019-2024年中国水路运输行业规模情况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二、水路运输行业单位规模情况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三、水路运输行业人员规模情况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2019-2024年中国水路运输行业财务能力分析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2023-2024年中国水路运输行业热点动态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中国重点地区水路运输行业市场调研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重点地区（五）水路运输市场调研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2024年水路运输行业竞争格局分析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水路运输企业发展策略分析</w:t>
      </w:r>
      <w:r>
        <w:rPr>
          <w:rFonts w:hint="eastAsia"/>
        </w:rPr>
        <w:br/>
      </w:r>
      <w:r>
        <w:rPr>
          <w:rFonts w:hint="eastAsia"/>
        </w:rPr>
        <w:t>　　第一节 水路运输市场策略分析</w:t>
      </w:r>
      <w:r>
        <w:rPr>
          <w:rFonts w:hint="eastAsia"/>
        </w:rPr>
        <w:br/>
      </w:r>
      <w:r>
        <w:rPr>
          <w:rFonts w:hint="eastAsia"/>
        </w:rPr>
        <w:t>　　　　一、水路运输价格策略分析</w:t>
      </w:r>
      <w:r>
        <w:rPr>
          <w:rFonts w:hint="eastAsia"/>
        </w:rPr>
        <w:br/>
      </w:r>
      <w:r>
        <w:rPr>
          <w:rFonts w:hint="eastAsia"/>
        </w:rPr>
        <w:t>　　　　二、水路运输渠道策略分析</w:t>
      </w:r>
      <w:r>
        <w:rPr>
          <w:rFonts w:hint="eastAsia"/>
        </w:rPr>
        <w:br/>
      </w:r>
      <w:r>
        <w:rPr>
          <w:rFonts w:hint="eastAsia"/>
        </w:rPr>
        <w:t>　　第二节 水路运输销售策略分析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提高水路运输企业竞争力的策略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一、提高中国水路运输企业核心竞争力的对策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二、水路运输企业提升竞争力的主要方向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三、影响水路运输企业核心竞争力的因素及提升途径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四、提高水路运输企业竞争力的策略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水路运输行业投资风险与控制策略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四、水路运输行业风险分析</w:t>
      </w:r>
      <w:r>
        <w:rPr>
          <w:rFonts w:hint="eastAsia"/>
        </w:rPr>
        <w:br/>
      </w:r>
      <w:r>
        <w:rPr>
          <w:rFonts w:hint="eastAsia"/>
        </w:rPr>
        <w:t>　　第二节 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2024-2030年中国水路运输行业投资潜力及发展趋势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2024-2030年水路运输行业投资潜力分析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一、水路运输行业重点可投资领域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二、水路运输行业目标市场需求潜力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三、水路运输行业投资潜力综合评判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[.中智.林.]2024-2030年中国水路运输行业发展趋势分析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一、2024年水路运输市场前景分析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二、2024年水路运输发展趋势预测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三、2024-2030年我国水路运输行业发展剖析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五、未来水路运输行业发展变局剖析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水路运输行业历程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0429b0a494a64" w:history="1">
        <w:r>
          <w:rPr>
            <w:rStyle w:val="Hyperlink"/>
          </w:rPr>
          <w:t>2024-2030年中国水路运输行业现状与前景趋势分析报告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0429b0a494a64" w:history="1">
        <w:r>
          <w:rPr>
            <w:rStyle w:val="Hyperlink"/>
          </w:rPr>
          <w:t>https://www.20087.com/5/50/ShuiLuYunShuFaZhanQuShi.html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78819027487f" w:history="1">
      <w:r>
        <w:rPr>
          <w:rStyle w:val="Hyperlink"/>
        </w:rPr>
        <w:t>2024-2030年中国水路运输行业现状与前景趋势分析报告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ShuiLuYunShuFaZhanQuShi.html" TargetMode="External" Id="R0d60429b0a49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ShuiLuYunShuFaZhanQuShi.html" TargetMode="External" Id="Rce1078819027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2023-11-27T01:22:00Z</dcterms:created>
  <dcterms:modified xsi:type="dcterms:W3CDTF">2023-11-27T02:22:00Z</dcterms:modified>
  <dc:subject>2024-2030年中国水路运输行业现状与前景趋势分析报告</dc:subject>
  <dc:title>2024-2030年中国水路运输行业现状与前景趋势分析报告</dc:title>
  <cp:keywords>2024-2030年中国水路运输行业现状与前景趋势分析报告</cp:keywords>
  <dc:description>2024-2030年中国水路运输行业现状与前景趋势分析报告</dc:description>
</cp:coreProperties>
</file>