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b403372643f3" w:history="1">
              <w:r>
                <w:rPr>
                  <w:rStyle w:val="Hyperlink"/>
                </w:rPr>
                <w:t>2026-2032年全球与中国汽车存储芯片行业市场调研及前景趋势分析报告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b403372643f3" w:history="1">
              <w:r>
                <w:rPr>
                  <w:rStyle w:val="Hyperlink"/>
                </w:rPr>
                <w:t>2026-2032年全球与中国汽车存储芯片行业市场调研及前景趋势分析报告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b403372643f3" w:history="1">
                <w:r>
                  <w:rPr>
                    <w:rStyle w:val="Hyperlink"/>
                  </w:rPr>
                  <w:t>https://www.20087.com/5/10/QiCheCunChuXinPianDeQianJing.html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汽车存储芯片是智能网联汽车数据记录与处理的核心半导体元件，涵盖DRAM、NAND Flash、NOR Flash及新兴的LPDDR5、UFS等高速存储器，广泛应用于高级驾驶辅助系统（ADAS）、车载信息娱乐（IVI）、数字仪表盘及域控制器。车规级存储芯片需满足AEC-Q100认证、宽温域（-40℃至+125℃）、高耐久性（TBW）及功能安全（ISO 26262 ASIL等级）要求。在软件定义汽车趋势下，单车存储容量需求激增，L3级以上自动驾驶系统需实时缓存多路摄像头与雷达数据。然而，车规芯片验证周期长、良率爬坡慢，且高端产品仍由国际大厂主导，供应链安全备受关注。</w:t>
      </w:r>
      <w:r>
        <w:rPr>
          <w:rFonts w:hint="eastAsia"/>
        </w:rPr>
        <w:br/>
      </w:r>
      <w:r>
        <w:rPr>
          <w:rFonts w:hint="eastAsia"/>
        </w:rPr>
        <w:t>　　未来，汽车存储芯片将聚焦于存算一体、安全增强与垂直整合。一方面，近存计算架构将减少数据搬运功耗，适配AI推理负载；另一方面，硬件级加密引擎与安全启动机制将防止固件篡改与数据泄露。在技术路线上，3D NAND堆叠层数提升与QLC/PLC技术将平衡成本与容量需求。此外，主机厂与芯片厂联合定义“汽车原生”存储标准，推动定制化开发。长远看，汽车存储芯片不仅作为数据容器，更将成为智能汽车可信数据底座与实时决策能力的关键支撑，在汽车电子电气架构变革中持续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b403372643f3" w:history="1">
        <w:r>
          <w:rPr>
            <w:rStyle w:val="Hyperlink"/>
          </w:rPr>
          <w:t>2026-2032年全球与中国汽车存储芯片行业市场调研及前景趋势分析报告</w:t>
        </w:r>
      </w:hyperlink>
      <w:r>
        <w:rPr>
          <w:rFonts w:hint="eastAsia"/>
        </w:rPr>
        <w:t>》依据国家统计局、相关行业协会及科研机构的详实数据，系统分析了汽车存储芯片行业的产业链结构、市场规模与需求状况，并探讨了汽车存储芯片市场价格及行业现状。报告特别关注了汽车存储芯片行业的重点企业，对汽车存储芯片市场竞争格局、集中度和品牌影响力进行了剖析。此外，报告对汽车存储芯片行业的市场前景和发展趋势进行了科学预测，同时进一步细分市场，指出了汽车存储芯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DRAM</w:t>
      </w:r>
      <w:r>
        <w:rPr>
          <w:rFonts w:hint="eastAsia"/>
        </w:rPr>
        <w:br/>
      </w:r>
      <w:r>
        <w:rPr>
          <w:rFonts w:hint="eastAsia"/>
        </w:rPr>
        <w:t>　　　　1.3.3 NOR</w:t>
      </w:r>
      <w:r>
        <w:rPr>
          <w:rFonts w:hint="eastAsia"/>
        </w:rPr>
        <w:br/>
      </w:r>
      <w:r>
        <w:rPr>
          <w:rFonts w:hint="eastAsia"/>
        </w:rPr>
        <w:t>　　　　1.3.4 NAND</w:t>
      </w:r>
      <w:r>
        <w:rPr>
          <w:rFonts w:hint="eastAsia"/>
        </w:rPr>
        <w:br/>
      </w:r>
      <w:r>
        <w:rPr>
          <w:rFonts w:hint="eastAsia"/>
        </w:rPr>
        <w:t>　　　　1.3.5 SRAM</w:t>
      </w:r>
      <w:r>
        <w:rPr>
          <w:rFonts w:hint="eastAsia"/>
        </w:rPr>
        <w:br/>
      </w:r>
      <w:r>
        <w:rPr>
          <w:rFonts w:hint="eastAsia"/>
        </w:rPr>
        <w:t>　　　　1.3.6 EEPROM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车载信息娱乐系统</w:t>
      </w:r>
      <w:r>
        <w:rPr>
          <w:rFonts w:hint="eastAsia"/>
        </w:rPr>
        <w:br/>
      </w:r>
      <w:r>
        <w:rPr>
          <w:rFonts w:hint="eastAsia"/>
        </w:rPr>
        <w:t>　　　　1.4.3 先进驾驶辅助系统（ADAS）</w:t>
      </w:r>
      <w:r>
        <w:rPr>
          <w:rFonts w:hint="eastAsia"/>
        </w:rPr>
        <w:br/>
      </w:r>
      <w:r>
        <w:rPr>
          <w:rFonts w:hint="eastAsia"/>
        </w:rPr>
        <w:t>　　　　1.4.4 远程信息控制单元（T-box）</w:t>
      </w:r>
      <w:r>
        <w:rPr>
          <w:rFonts w:hint="eastAsia"/>
        </w:rPr>
        <w:br/>
      </w:r>
      <w:r>
        <w:rPr>
          <w:rFonts w:hint="eastAsia"/>
        </w:rPr>
        <w:t>　　　　1.4.5 数位仪表盘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汽车存储芯片行业发展总体概况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汽车存储芯片行业发展主要特点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汽车存储芯片行业发展影响因素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汽车存储芯片有利因素</w:t>
      </w:r>
      <w:r>
        <w:rPr>
          <w:rFonts w:hint="eastAsia"/>
        </w:rPr>
        <w:br/>
      </w:r>
      <w:r>
        <w:rPr>
          <w:rFonts w:hint="eastAsia"/>
        </w:rPr>
        <w:t>　　　　1.5.3 .2 汽车存储芯片不利因素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2025年汽车存储芯片主要企业在国际市场排名（按销量）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全球市场主要企业汽车存储芯片销量（2023-2026）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2025年汽车存储芯片主要企业在国际市场排名（按收入）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全球市场主要企业汽车存储芯片销售收入（2023-2026）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全球市场主要企业汽车存储芯片销售价格（2023-2026）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2025年汽车存储芯片主要企业在中国市场排名（按销量）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中国市场主要企业汽车存储芯片销量（2023-2026）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2025年汽车存储芯片主要企业在中国市场排名（按收入）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中国市场主要企业汽车存储芯片销售收入（2023-2026）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全球主要厂商汽车存储芯片总部及产地分布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全球主要厂商成立时间及汽车存储芯片商业化日期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全球主要厂商汽车存储芯片产品类型及应用</w:t>
      </w:r>
      <w:r>
        <w:rPr>
          <w:rFonts w:hint="eastAsia"/>
        </w:rPr>
        <w:br/>
      </w:r>
      <w:r>
        <w:rPr>
          <w:rFonts w:hint="eastAsia"/>
        </w:rPr>
        <w:t>　　2.9 汽车存储芯片行业集中度、竞争程度分析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汽车存储芯片行业集中度分析：2025年全球Top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全球汽车存储芯片总体规模分析</w:t>
      </w:r>
      <w:r>
        <w:rPr>
          <w:rFonts w:hint="eastAsia"/>
        </w:rPr>
        <w:br/>
      </w:r>
      <w:r>
        <w:rPr>
          <w:rFonts w:hint="eastAsia"/>
        </w:rPr>
        <w:t>　　3.1 全球汽车存储芯片供需现状及预测（2021-2032）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全球汽车存储芯片产量、需求量及发展趋势（2021-2032）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全球主要地区汽车存储芯片产量及发展趋势（2021-2032）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全球主要地区汽车存储芯片产量（2021-2026）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全球主要地区汽车存储芯片产量（2027-2032）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中国市场汽车存储芯片进出口（2021-2032）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全球汽车存储芯片销量及销售额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全球市场汽车存储芯片销售额（2021-2032）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全球市场汽车存储芯片销量（2021-2032）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全球市场汽车存储芯片价格趋势（2021-2032）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全球汽车存储芯片主要地区分析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全球主要地区汽车存储芯片市场规模分析：2021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全球主要地区汽车存储芯片销售收入及市场份额（2021-2026）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全球主要地区汽车存储芯片销售收入预测（2027-2032）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全球主要地区汽车存储芯片销量分析：2021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全球主要地区汽车存储芯片销量及市场份额预测（2027-2032）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全球不同产品类型汽车存储芯片销量（2021-2032）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全球不同产品类型汽车存储芯片销量预测（2027-2032）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全球不同产品类型汽车存储芯片收入（2021-2032）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全球不同产品类型汽车存储芯片收入预测（2027-2032）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全球不同产品类型汽车存储芯片价格走势（2021-2032）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中国不同产品类型汽车存储芯片销量（2021-2032）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中国不同产品类型汽车存储芯片销量预测（2027-2032）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中国不同产品类型汽车存储芯片收入（2021-2032）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不同应用汽车存储芯片分析</w:t>
      </w:r>
      <w:r>
        <w:rPr>
          <w:rFonts w:hint="eastAsia"/>
        </w:rPr>
        <w:br/>
      </w:r>
      <w:r>
        <w:rPr>
          <w:rFonts w:hint="eastAsia"/>
        </w:rPr>
        <w:t>　　7.1 全球不同应用汽车存储芯片销量（2021-2032）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全球不同应用汽车存储芯片销量预测（2027-2032）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全球不同应用汽车存储芯片收入（2021-2032）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全球不同应用汽车存储芯片收入预测（2027-2032）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全球不同应用汽车存储芯片价格走势（2021-2032）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中国不同应用汽车存储芯片销量（2021-2032）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中国不同应用汽车存储芯片销量预测（2027-2032）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中国不同应用汽车存储芯片收入（2021-2032）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汽车存储芯片行业发展趋势</w:t>
      </w:r>
      <w:r>
        <w:rPr>
          <w:rFonts w:hint="eastAsia"/>
        </w:rPr>
        <w:br/>
      </w:r>
      <w:r>
        <w:rPr>
          <w:rFonts w:hint="eastAsia"/>
        </w:rPr>
        <w:t>　　8.2 汽车存储芯片行业主要驱动因素</w:t>
      </w:r>
      <w:r>
        <w:rPr>
          <w:rFonts w:hint="eastAsia"/>
        </w:rPr>
        <w:br/>
      </w:r>
      <w:r>
        <w:rPr>
          <w:rFonts w:hint="eastAsia"/>
        </w:rPr>
        <w:t>　　8.3 汽车存储芯片中国企业SWOT分析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汽车存储芯片行业产业链简介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汽车存储芯片行业供应链分析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汽车存储芯片主要原料及供应情况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汽车存储芯片行业采购模式</w:t>
      </w:r>
      <w:r>
        <w:rPr>
          <w:rFonts w:hint="eastAsia"/>
        </w:rPr>
        <w:br/>
      </w:r>
      <w:r>
        <w:rPr>
          <w:rFonts w:hint="eastAsia"/>
        </w:rPr>
        <w:t>　　9.3 汽车存储芯片行业生产模式</w:t>
      </w:r>
      <w:r>
        <w:rPr>
          <w:rFonts w:hint="eastAsia"/>
        </w:rPr>
        <w:br/>
      </w:r>
      <w:r>
        <w:rPr>
          <w:rFonts w:hint="eastAsia"/>
        </w:rPr>
        <w:t>　　9.4 汽车存储芯片行业销售模式及销售渠道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按应用细分，全球汽车存储芯片市场规模（CAGR）2021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汽车存储芯片行业发展主要特点</w:t>
      </w:r>
      <w:r>
        <w:rPr>
          <w:rFonts w:hint="eastAsia"/>
        </w:rPr>
        <w:br/>
      </w:r>
      <w:r>
        <w:rPr>
          <w:rFonts w:hint="eastAsia"/>
        </w:rPr>
        <w:t>　　表 4： 汽车存储芯片行业发展有利因素分析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汽车存储芯片行业发展不利因素分析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进入汽车存储芯片行业壁垒</w:t>
      </w:r>
      <w:r>
        <w:rPr>
          <w:rFonts w:hint="eastAsia"/>
        </w:rPr>
        <w:br/>
      </w:r>
      <w:r>
        <w:rPr>
          <w:rFonts w:hint="eastAsia"/>
        </w:rPr>
        <w:t>　　表 7： 汽车存储芯片主要企业在国际市场占有率（按销量，2023-2026）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2025年汽车存储芯片主要企业在国际市场排名（按销量）&amp;（百万颗）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全球市场主要企业汽车存储芯片销量（2023-2026）&amp;（百万颗）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汽车存储芯片主要企业在国际市场占有率（按收入，2023-2026）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2025年汽车存储芯片主要企业在国际市场排名（按收入）&amp;（万元）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全球市场主要企业汽车存储芯片销售价格（2023-2026）&amp;（元/颗）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汽车存储芯片主要企业在中国市场占有率（按销量，2023-2026）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2025年汽车存储芯片主要企业在中国市场排名（按销量）&amp;（百万颗）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中国市场主要企业汽车存储芯片销量（2023-2026）&amp;（百万颗）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汽车存储芯片主要企业在中国市场占有率（按收入，2023-2026）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2025年汽车存储芯片主要企业在中国市场排名（按收入）&amp;（万元）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全球主要厂商汽车存储芯片总部及产地分布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全球主要厂商成立时间及汽车存储芯片商业化日期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全球主要厂商汽车存储芯片产品类型及应用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全球主要地区汽车存储芯片产量增速（CAGR）：（2021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全球主要地区汽车存储芯片产量（2021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全球主要地区汽车存储芯片产量（2021-2026）&amp;（百万颗）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全球主要地区汽车存储芯片产量（2027-2032）&amp;（百万颗）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全球主要地区汽车存储芯片产量市场份额（2021-2026）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全球主要地区汽车存储芯片产量市场份额（2027-2032）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中国市场汽车存储芯片产量、销量、进出口（2021-2026）&amp;（百万颗）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中国市场汽车存储芯片产量、销量、进出口预测（2027-2032）&amp;（百万颗）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全球主要地区汽车存储芯片销售收入增速：（2021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全球主要地区汽车存储芯片销售收入（2021-2026）&amp;（万元）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全球主要地区汽车存储芯片销售收入市场份额（2021-2026）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全球主要地区汽车存储芯片收入（2027-2032）&amp;（万元）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全球主要地区汽车存储芯片收入市场份额（2027-2032）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全球主要地区汽车存储芯片销量（百万颗）：2021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全球主要地区汽车存储芯片销量（2021-2026）&amp;（百万颗）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全球主要地区汽车存储芯片销量市场份额（2021-2026）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全球主要地区汽车存储芯片销量（2027-2032）&amp;（百万颗）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全球主要地区汽车存储芯片销量份额（2027-2032）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汽车存储芯片销量（百万颗）、收入（万元）、价格（元/颗）及毛利率（2021-2026）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全球不同产品类型汽车存储芯片销量（2021-2026）&amp;（百万颗）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全球不同产品类型汽车存储芯片销量预测（2027-2032）&amp;（百万颗）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中国不同产品类型汽车存储芯片销量（2021-2026）&amp;（百万颗）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中国不同产品类型汽车存储芯片销量预测（2027-2032）&amp;（百万颗）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全球不同应用汽车存储芯片销量（2021-2026）&amp;（百万颗）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全球不同应用汽车存储芯片销量市场份额（2021-2026）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全球不同应用汽车存储芯片销量预测（2027-2032）&amp;（百万颗）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中国不同应用汽车存储芯片销量（2021-2026）&amp;（百万颗）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138： 中国不同应用汽车存储芯片销量市场份额（2021-2026）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中国不同应用汽车存储芯片销量预测（2027-2032）&amp;（百万颗）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汽车存储芯片行业发展趋势</w:t>
      </w:r>
      <w:r>
        <w:rPr>
          <w:rFonts w:hint="eastAsia"/>
        </w:rPr>
        <w:br/>
      </w:r>
      <w:r>
        <w:rPr>
          <w:rFonts w:hint="eastAsia"/>
        </w:rPr>
        <w:t>　　表 146： 汽车存储芯片行业主要驱动因素</w:t>
      </w:r>
      <w:r>
        <w:rPr>
          <w:rFonts w:hint="eastAsia"/>
        </w:rPr>
        <w:br/>
      </w:r>
      <w:r>
        <w:rPr>
          <w:rFonts w:hint="eastAsia"/>
        </w:rPr>
        <w:t>　　表 147： 汽车存储芯片行业供应链分析</w:t>
      </w:r>
      <w:r>
        <w:rPr>
          <w:rFonts w:hint="eastAsia"/>
        </w:rPr>
        <w:br/>
      </w:r>
      <w:r>
        <w:rPr>
          <w:rFonts w:hint="eastAsia"/>
        </w:rPr>
        <w:t>　　表 148： 汽车存储芯片上游原料供应商</w:t>
      </w:r>
      <w:r>
        <w:rPr>
          <w:rFonts w:hint="eastAsia"/>
        </w:rPr>
        <w:br/>
      </w:r>
      <w:r>
        <w:rPr>
          <w:rFonts w:hint="eastAsia"/>
        </w:rPr>
        <w:t>　　表 149： 汽车存储芯片主要地区不同应用客户分析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汽车存储芯片典型经销商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DRAM产品图片</w:t>
      </w:r>
      <w:r>
        <w:rPr>
          <w:rFonts w:hint="eastAsia"/>
        </w:rPr>
        <w:br/>
      </w:r>
      <w:r>
        <w:rPr>
          <w:rFonts w:hint="eastAsia"/>
        </w:rPr>
        <w:t>　　图 5： NOR产品图片</w:t>
      </w:r>
      <w:r>
        <w:rPr>
          <w:rFonts w:hint="eastAsia"/>
        </w:rPr>
        <w:br/>
      </w:r>
      <w:r>
        <w:rPr>
          <w:rFonts w:hint="eastAsia"/>
        </w:rPr>
        <w:t>　　图 6： NAND产品图片</w:t>
      </w:r>
      <w:r>
        <w:rPr>
          <w:rFonts w:hint="eastAsia"/>
        </w:rPr>
        <w:br/>
      </w:r>
      <w:r>
        <w:rPr>
          <w:rFonts w:hint="eastAsia"/>
        </w:rPr>
        <w:t>　　图 7： SRAM产品图片</w:t>
      </w:r>
      <w:r>
        <w:rPr>
          <w:rFonts w:hint="eastAsia"/>
        </w:rPr>
        <w:br/>
      </w:r>
      <w:r>
        <w:rPr>
          <w:rFonts w:hint="eastAsia"/>
        </w:rPr>
        <w:t>　　图 8： EEPROM产品图片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车载信息娱乐系统</w:t>
      </w:r>
      <w:r>
        <w:rPr>
          <w:rFonts w:hint="eastAsia"/>
        </w:rPr>
        <w:br/>
      </w:r>
      <w:r>
        <w:rPr>
          <w:rFonts w:hint="eastAsia"/>
        </w:rPr>
        <w:t>　　图 12： 先进驾驶辅助系统（ADAS）</w:t>
      </w:r>
      <w:r>
        <w:rPr>
          <w:rFonts w:hint="eastAsia"/>
        </w:rPr>
        <w:br/>
      </w:r>
      <w:r>
        <w:rPr>
          <w:rFonts w:hint="eastAsia"/>
        </w:rPr>
        <w:t>　　图 13： 远程信息控制单元（T-box）</w:t>
      </w:r>
      <w:r>
        <w:rPr>
          <w:rFonts w:hint="eastAsia"/>
        </w:rPr>
        <w:br/>
      </w:r>
      <w:r>
        <w:rPr>
          <w:rFonts w:hint="eastAsia"/>
        </w:rPr>
        <w:t>　　图 14： 数位仪表盘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2025年全球前五大生产商汽车存储芯片市场份额</w:t>
      </w:r>
      <w:r>
        <w:rPr>
          <w:rFonts w:hint="eastAsia"/>
        </w:rPr>
        <w:br/>
      </w:r>
      <w:r>
        <w:rPr>
          <w:rFonts w:hint="eastAsia"/>
        </w:rPr>
        <w:t>　　图 16： 2025年全球汽车存储芯片第一梯队、第二梯队和第三梯队厂商及市场份额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全球汽车存储芯片产能、产量、产能利用率及发展趋势（2021-2032）&amp;（百万颗）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全球汽车存储芯片产量、需求量及发展趋势（2021-2032）&amp;（百万颗）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全球主要地区汽车存储芯片产量市场份额（2021-2032）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中国汽车存储芯片产能、产量、产能利用率及发展趋势（2021-2032）&amp;（百万颗）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中国汽车存储芯片产量、市场需求量及发展趋势（2021-2032）&amp;（百万颗）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全球汽车存储芯片市场销售额及增长率：（2021-2032）&amp;（万元）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全球市场汽车存储芯片市场规模：2021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全球市场汽车存储芯片价格趋势（2021-2032）&amp;（元/颗）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全球主要地区汽车存储芯片销售收入（2021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全球主要地区汽车存储芯片销售收入市场份额（2021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中东市场汽车存储芯片销量及增长率（2021-2032）&amp;（百万颗）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中东市场汽车存储芯片收入及增长率（2021-2032）&amp;（万元）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全球不同产品类型汽车存储芯片价格走势（2021-2032）&amp;（元/颗）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全球不同应用汽车存储芯片价格走势（2021-2032）&amp;（元/颗）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汽车存储芯片中国企业SWOT分析</w:t>
      </w:r>
      <w:r>
        <w:rPr>
          <w:rFonts w:hint="eastAsia"/>
        </w:rPr>
        <w:br/>
      </w:r>
      <w:r>
        <w:rPr>
          <w:rFonts w:hint="eastAsia"/>
        </w:rPr>
        <w:t>　　图 47： 汽车存储芯片产业链</w:t>
      </w:r>
      <w:r>
        <w:rPr>
          <w:rFonts w:hint="eastAsia"/>
        </w:rPr>
        <w:br/>
      </w:r>
      <w:r>
        <w:rPr>
          <w:rFonts w:hint="eastAsia"/>
        </w:rPr>
        <w:t>　　图 48： 汽车存储芯片行业采购模式分析</w:t>
      </w:r>
      <w:r>
        <w:rPr>
          <w:rFonts w:hint="eastAsia"/>
        </w:rPr>
        <w:br/>
      </w:r>
      <w:r>
        <w:rPr>
          <w:rFonts w:hint="eastAsia"/>
        </w:rPr>
        <w:t>　　图 49： 汽车存储芯片行业生产模式</w:t>
      </w:r>
      <w:r>
        <w:rPr>
          <w:rFonts w:hint="eastAsia"/>
        </w:rPr>
        <w:br/>
      </w:r>
      <w:r>
        <w:rPr>
          <w:rFonts w:hint="eastAsia"/>
        </w:rPr>
        <w:t>　　图 50： 汽车存储芯片行业销售模式分析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b403372643f3" w:history="1">
        <w:r>
          <w:rPr>
            <w:rStyle w:val="Hyperlink"/>
          </w:rPr>
          <w:t>2026-2032年全球与中国汽车存储芯片行业市场调研及前景趋势分析报告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b403372643f3" w:history="1">
        <w:r>
          <w:rPr>
            <w:rStyle w:val="Hyperlink"/>
          </w:rPr>
          <w:t>https://www.20087.com/5/10/QiCheCunChuXinPianDeQianJing.html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热点：存储芯片有哪些、汽车存储芯片龙头股票、存储芯片上市公司、汽车存储芯片发展现状、flash存储芯片、汽车存储芯片市场、汽车钥匙芯片图片、汽车存储芯片技术革新、汽车芯片价格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fe83c696342cb" w:history="1">
      <w:r>
        <w:rPr>
          <w:rStyle w:val="Hyperlink"/>
        </w:rPr>
        <w:t>2026-2032年全球与中国汽车存储芯片行业市场调研及前景趋势分析报告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CunChuXinPianDeQianJing.html" TargetMode="External" Id="R0ed9b4033726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CunChuXinPianDeQianJing.html" TargetMode="External" Id="Rd04fe83c696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2025-12-30T00:13:49Z</dcterms:created>
  <dcterms:modified xsi:type="dcterms:W3CDTF">2025-12-30T01:13:49Z</dcterms:modified>
  <dc:subject>2026-2032年全球与中国汽车存储芯片行业市场调研及前景趋势分析报告</dc:subject>
  <dc:title>2026-2032年全球与中国汽车存储芯片行业市场调研及前景趋势分析报告</dc:title>
  <cp:keywords>2026-2032年全球与中国汽车存储芯片行业市场调研及前景趋势分析报告</cp:keywords>
  <dc:description>2026-2032年全球与中国汽车存储芯片行业市场调研及前景趋势分析报告</dc:description>
</cp:coreProperties>
</file>