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533ddf7ad412e" w:history="1">
              <w:r>
                <w:rPr>
                  <w:rStyle w:val="Hyperlink"/>
                </w:rPr>
                <w:t>2026-2032年中国电力机车动力系统行业现状调研及行业前景分析报告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533ddf7ad412e" w:history="1">
              <w:r>
                <w:rPr>
                  <w:rStyle w:val="Hyperlink"/>
                </w:rPr>
                <w:t>2026-2032年中国电力机车动力系统行业现状调研及行业前景分析报告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533ddf7ad412e" w:history="1">
                <w:r>
                  <w:rPr>
                    <w:rStyle w:val="Hyperlink"/>
                  </w:rPr>
                  <w:t>https://www.20087.com/5/10/DianLiJiCheDongLiXiTongXianZhuangYuQianJingFenXi.html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机车动力系统是轨道交通牵引核心，主要由牵引变压器、变流器、牵引电机及控制系统构成，普遍采用交流传动技术路线，具备高效率、高功率因数和良好的再生制动能力。近年来，随着碳中和目标推进与铁路电气化水平提升，该系统在轻量化、模块化和能效优化方面取得长足进展。主流产品已集成IGBT或SiC功率器件，实现更精细的电能转换控制；同时，基于多传感器融合的状态监测与故障诊断功能逐步嵌入控制系统，提升运行可靠性。然而，在复杂电网波动、高海拔或极端气候条件下，系统仍面临电磁兼容性挑战、散热瓶颈及部件寿命不均等问题。此外，不同国家和地区供电制式差异（如25kV/50Hz、15kV/16.7Hz等）对动力系统的适应性设计提出更高要求，增加了研发与认证复杂度。</w:t>
      </w:r>
      <w:r>
        <w:rPr>
          <w:rFonts w:hint="eastAsia"/>
        </w:rPr>
        <w:br/>
      </w:r>
      <w:r>
        <w:rPr>
          <w:rFonts w:hint="eastAsia"/>
        </w:rPr>
        <w:t>　　未来，电力机车动力系统将加速向智能化、绿色化与平台化方向演进。宽禁带半导体（如碳化硅、氮化镓）的大规模应用将显著降低开关损耗，提升系统功率密度与能效水平；而数字孪生技术的引入将支持全生命周期性能仿真与预测性维护，减少非计划停运。在架构层面，高度集成的“牵引-辅助-充电”一体化动力平台将成为主流，通过共享冷却、控制与通信资源，降低整车重量与制造成本。同时，为适配可再生能源接入比例提升带来的电网波动，动力系统将增强对电压骤降、谐波畸变等扰动的鲁棒性，并探索与储能装置（如超级电容、飞轮）协同工作的混合牵引模式。此外，全球轨交装备标准化进程加快，将推动动力系统在多制式兼容、快速换代及远程升级方面形成通用解决方案，支撑跨国运营与低碳交通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533ddf7ad412e" w:history="1">
        <w:r>
          <w:rPr>
            <w:rStyle w:val="Hyperlink"/>
          </w:rPr>
          <w:t>2026-2032年中国电力机车动力系统行业现状调研及行业前景分析报告</w:t>
        </w:r>
      </w:hyperlink>
      <w:r>
        <w:rPr>
          <w:rFonts w:hint="eastAsia"/>
        </w:rPr>
        <w:t>》通过全面的行业调研，系统梳理了电力机车动力系统产业链的各个环节，详细分析了电力机车动力系统市场规模、需求变化及价格趋势。报告结合当前电力机车动力系统行业现状，科学预测了市场前景与发展方向，并解读了重点企业的竞争格局、市场集中度及品牌表现。同时，报告对电力机车动力系统细分市场进行了深入探讨，结合电力机车动力系统技术现状与SWOT分析，揭示了电力机车动力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电力机车动力系统市场概述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按照不同产品类型，电力机车动力系统主要可以分为如下几个类别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中国不同产品类型电力机车动力系统增长趋势2021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从不同应用，电力机车动力系统主要包括如下几个方面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中国不同应用电力机车动力系统增长趋势2021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铁路系统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中国电力机车动力系统发展现状及未来趋势（2021-2032）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中国市场电力机车动力系统收入及增长率（2021-2032）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中国市场电力机车动力系统销量及增长率（2021-2032）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中国市场主要电力机车动力系统厂商分析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中国市场主要厂商电力机车动力系统销量及市场占有率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中国市场主要厂商电力机车动力系统销量（2021-2026）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中国市场主要厂商电力机车动力系统销量市场份额（2021-2026）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中国市场主要厂商电力机车动力系统收入及市场占有率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中国市场主要厂商电力机车动力系统收入（2021-2026）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中国市场主要厂商电力机车动力系统收入市场份额（2021-2026）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2025年中国市场主要厂商电力机车动力系统收入排名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中国市场主要厂商电力机车动力系统价格（2021-2026）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中国市场主要厂商电力机车动力系统总部及产地分布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中国市场主要厂商成立时间及电力机车动力系统商业化日期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中国市场主要厂商电力机车动力系统产品类型及应用</w:t>
      </w:r>
      <w:r>
        <w:rPr>
          <w:rFonts w:hint="eastAsia"/>
        </w:rPr>
        <w:br/>
      </w:r>
      <w:r>
        <w:rPr>
          <w:rFonts w:hint="eastAsia"/>
        </w:rPr>
        <w:t>　　2.7 电力机车动力系统行业集中度、竞争程度分析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电力机车动力系统行业集中度分析：2025年中国Top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中国市场电力机车动力系统第一梯队、第二梯队和第三梯队厂商（品牌）及2025年市场份额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重点企业（1）在中国市场电力机车动力系统销量、收入、价格及毛利率（2021-2026）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重点企业（2）在中国市场电力机车动力系统销量、收入、价格及毛利率（2021-2026）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重点企业（3）在中国市场电力机车动力系统销量、收入、价格及毛利率（2021-2026）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重点企业（4）在中国市场电力机车动力系统销量、收入、价格及毛利率（2021-2026）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重点企业（5）在中国市场电力机车动力系统销量、收入、价格及毛利率（2021-2026）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重点企业（6）在中国市场电力机车动力系统销量、收入、价格及毛利率（2021-2026）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重点企业（7）在中国市场电力机车动力系统销量、收入、价格及毛利率（2021-2026）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不同产品类型电力机车动力系统分析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中国市场不同产品类型电力机车动力系统销量（2021-2032）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中国市场不同产品类型电力机车动力系统销量及市场份额（2021-2026）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中国市场不同产品类型电力机车动力系统销量预测（2027-2032）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中国市场不同产品类型电力机车动力系统规模（2021-2032）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中国市场不同产品类型电力机车动力系统规模及市场份额（2021-2026）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中国市场不同产品类型电力机车动力系统规模预测（2027-2032）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中国市场不同产品类型电力机车动力系统价格走势（2021-2032）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不同应用电力机车动力系统分析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中国市场不同应用电力机车动力系统销量（2021-2032）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中国市场不同应用电力机车动力系统销量及市场份额（2021-2026）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中国市场不同应用电力机车动力系统销量预测（2027-2032）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中国市场不同应用电力机车动力系统规模（2021-2032）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中国市场不同应用电力机车动力系统规模及市场份额（2021-2026）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中国市场不同应用电力机车动力系统规模预测（2027-2032）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中国市场不同应用电力机车动力系统价格走势（2021-2032）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电力机车动力系统行业发展分析---发展趋势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电力机车动力系统行业发展分析---厂商壁垒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电力机车动力系统行业发展分析---驱动因素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电力机车动力系统行业发展分析---制约因素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电力机车动力系统中国企业SWOT分析</w:t>
      </w:r>
      <w:r>
        <w:rPr>
          <w:rFonts w:hint="eastAsia"/>
        </w:rPr>
        <w:br/>
      </w:r>
      <w:r>
        <w:rPr>
          <w:rFonts w:hint="eastAsia"/>
        </w:rPr>
        <w:t>　　6.6 电力机车动力系统行业发展分析---行业政策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电力机车动力系统行业产业链简介</w:t>
      </w:r>
      <w:r>
        <w:rPr>
          <w:rFonts w:hint="eastAsia"/>
        </w:rPr>
        <w:br/>
      </w:r>
      <w:r>
        <w:rPr>
          <w:rFonts w:hint="eastAsia"/>
        </w:rPr>
        <w:t>　　7.2 电力机车动力系统产业链分析-上游</w:t>
      </w:r>
      <w:r>
        <w:rPr>
          <w:rFonts w:hint="eastAsia"/>
        </w:rPr>
        <w:br/>
      </w:r>
      <w:r>
        <w:rPr>
          <w:rFonts w:hint="eastAsia"/>
        </w:rPr>
        <w:t>　　7.3 电力机车动力系统产业链分析-中游</w:t>
      </w:r>
      <w:r>
        <w:rPr>
          <w:rFonts w:hint="eastAsia"/>
        </w:rPr>
        <w:br/>
      </w:r>
      <w:r>
        <w:rPr>
          <w:rFonts w:hint="eastAsia"/>
        </w:rPr>
        <w:t>　　7.4 电力机车动力系统产业链分析-下游</w:t>
      </w:r>
      <w:r>
        <w:rPr>
          <w:rFonts w:hint="eastAsia"/>
        </w:rPr>
        <w:br/>
      </w:r>
      <w:r>
        <w:rPr>
          <w:rFonts w:hint="eastAsia"/>
        </w:rPr>
        <w:t>　　7.5 电力机车动力系统行业采购模式</w:t>
      </w:r>
      <w:r>
        <w:rPr>
          <w:rFonts w:hint="eastAsia"/>
        </w:rPr>
        <w:br/>
      </w:r>
      <w:r>
        <w:rPr>
          <w:rFonts w:hint="eastAsia"/>
        </w:rPr>
        <w:t>　　7.6 电力机车动力系统行业生产模式</w:t>
      </w:r>
      <w:r>
        <w:rPr>
          <w:rFonts w:hint="eastAsia"/>
        </w:rPr>
        <w:br/>
      </w:r>
      <w:r>
        <w:rPr>
          <w:rFonts w:hint="eastAsia"/>
        </w:rPr>
        <w:t>　　7.7 电力机车动力系统行业销售模式及销售渠道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中国本土电力机车动力系统产能、产量分析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中国电力机车动力系统供需现状及预测（2021-2032）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中国电力机车动力系统产能、产量、产能利用率及发展趋势（2021-2032）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中国电力机车动力系统产量、市场需求量及发展趋势（2021-2032）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中国电力机车动力系统进出口分析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中国市场电力机车动力系统主要进口来源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中国市场电力机车动力系统主要出口目的地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不同产品类型电力机车动力系统市场规模2021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不同应用电力机车动力系统市场规模2021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中国市场主要厂商电力机车动力系统销量（2021-2026）&amp;（套）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中国市场主要厂商电力机车动力系统销量市场份额（2021-2026）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中国市场主要厂商电力机车动力系统收入（2021-2026）&amp;（万元）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中国市场主要厂商电力机车动力系统收入份额（2021-2026）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2025年中国主要生产商电力机车动力系统收入排名（万元）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中国市场主要厂商电力机车动力系统价格（2021-2026）&amp;（千元/套）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中国市场主要厂商电力机车动力系统总部及产地分布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中国市场主要厂商成立时间及电力机车动力系统商业化日期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中国市场主要厂商电力机车动力系统产品类型及应用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2025年中国市场电力机车动力系统主要厂商市场地位（第一梯队、第二梯队和第三梯队）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电力机车动力系统市场投资、并购等现状分析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电力机车动力系统销量（套）、收入（万元）、价格（千元/套）及毛利率（2021-2026）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电力机车动力系统销量（套）、收入（万元）、价格（千元/套）及毛利率（2021-2026）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电力机车动力系统销量（套）、收入（万元）、价格（千元/套）及毛利率（2021-2026）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电力机车动力系统销量（套）、收入（万元）、价格（千元/套）及毛利率（2021-2026）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电力机车动力系统销量（套）、收入（万元）、价格（千元/套）及毛利率（2021-2026）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电力机车动力系统销量（套）、收入（万元）、价格（千元/套）及毛利率（2021-2026）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电力机车动力系统生产基地、总部、竞争对手及市场地位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电力机车动力系统产品规格、参数及市场应用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电力机车动力系统销量（套）、收入（万元）、价格（千元/套）及毛利率（2021-2026）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中国市场不同产品类型电力机车动力系统销量（2021-2026）&amp;（套）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中国市场不同产品类型电力机车动力系统销量市场份额（2021-2026）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中国市场不同产品类型电力机车动力系统销量预测（2027-2032）&amp;（套）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中国市场不同产品类型电力机车动力系统销量市场份额预测（2027-2032）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中国市场不同产品类型电力机车动力系统规模（2021-2026）&amp;（万元）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中国市场不同产品类型电力机车动力系统规模市场份额（2021-2026）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中国市场不同产品类型电力机车动力系统规模预测（2027-2032）&amp;（万元）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中国市场不同产品类型电力机车动力系统规模市场份额预测（2027-2032）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中国市场不同应用电力机车动力系统销量（2021-2026）&amp;（套）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58： 中国市场不同应用电力机车动力系统销量市场份额（2021-2026）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中国市场不同应用电力机车动力系统销量预测（2027-2032）&amp;（套）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中国市场不同应用电力机车动力系统销量市场份额预测（2027-2032）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中国市场不同应用电力机车动力系统规模（2021-2026）&amp;（万元）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中国市场不同应用电力机车动力系统规模市场份额（2021-2026）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中国市场不同应用电力机车动力系统规模预测（2027-2032）&amp;（万元）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中国市场不同应用电力机车动力系统规模市场份额预测（2027-2032）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电力机车动力系统行业发展分析---发展趋势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电力机车动力系统行业发展分析---厂商壁垒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电力机车动力系统行业发展分析---驱动因素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电力机车动力系统行业发展分析---制约因素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电力机车动力系统行业相关重点政策一览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电力机车动力系统行业供应链分析</w:t>
      </w:r>
      <w:r>
        <w:rPr>
          <w:rFonts w:hint="eastAsia"/>
        </w:rPr>
        <w:br/>
      </w:r>
      <w:r>
        <w:rPr>
          <w:rFonts w:hint="eastAsia"/>
        </w:rPr>
        <w:t>　　表 71： 电力机车动力系统上游原料供应商</w:t>
      </w:r>
      <w:r>
        <w:rPr>
          <w:rFonts w:hint="eastAsia"/>
        </w:rPr>
        <w:br/>
      </w:r>
      <w:r>
        <w:rPr>
          <w:rFonts w:hint="eastAsia"/>
        </w:rPr>
        <w:t>　　表 72： 电力机车动力系统行业主要下游客户</w:t>
      </w:r>
      <w:r>
        <w:rPr>
          <w:rFonts w:hint="eastAsia"/>
        </w:rPr>
        <w:br/>
      </w:r>
      <w:r>
        <w:rPr>
          <w:rFonts w:hint="eastAsia"/>
        </w:rPr>
        <w:t>　　表 73： 电力机车动力系统典型经销商</w:t>
      </w:r>
      <w:r>
        <w:rPr>
          <w:rFonts w:hint="eastAsia"/>
        </w:rPr>
        <w:br/>
      </w:r>
      <w:r>
        <w:rPr>
          <w:rFonts w:hint="eastAsia"/>
        </w:rPr>
        <w:t>　　表 74： 中国电力机车动力系统产量、销量、进口量及出口量（2021-2026）&amp;（套）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中国电力机车动力系统产量、销量、进口量及出口量预测（2027-2032）&amp;（套）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76： 中国市场电力机车动力系统主要进口来源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中国市场电力机车动力系统主要出口目的地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电力机车动力系统产品图片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中国不同产品类型电力机车动力系统市场规模市场份额2025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基础型产品图片</w:t>
      </w:r>
      <w:r>
        <w:rPr>
          <w:rFonts w:hint="eastAsia"/>
        </w:rPr>
        <w:br/>
      </w:r>
      <w:r>
        <w:rPr>
          <w:rFonts w:hint="eastAsia"/>
        </w:rPr>
        <w:t>　　图 4： 智能型产品图片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中国不同应用电力机车动力系统市场份额2025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铁路系统</w:t>
      </w:r>
      <w:r>
        <w:rPr>
          <w:rFonts w:hint="eastAsia"/>
        </w:rPr>
        <w:br/>
      </w:r>
      <w:r>
        <w:rPr>
          <w:rFonts w:hint="eastAsia"/>
        </w:rPr>
        <w:t>　　图 7： 轨道交通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中国市场电力机车动力系统市场规模，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中国市场电力机车动力系统收入及增长率（2021-2032）&amp;（万元）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中国市场电力机车动力系统销量及增长率（2021-2032）&amp;（套）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2025年中国市场主要厂商电力机车动力系统销量市场份额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2025年中国市场主要厂商电力机车动力系统收入市场份额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2025年中国市场前五大厂商电力机车动力系统市场份额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2025年中国市场电力机车动力系统第一梯队、第二梯队和第三梯队厂商（品牌）及市场份额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中国市场不同产品类型电力机车动力系统价格走势（2021-2032）&amp;（千元/套）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中国市场不同应用电力机车动力系统价格走势（2021-2032）&amp;（千元/套）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电力机车动力系统中国企业SWOT分析</w:t>
      </w:r>
      <w:r>
        <w:rPr>
          <w:rFonts w:hint="eastAsia"/>
        </w:rPr>
        <w:br/>
      </w:r>
      <w:r>
        <w:rPr>
          <w:rFonts w:hint="eastAsia"/>
        </w:rPr>
        <w:t>　　图 19： 电力机车动力系统产业链</w:t>
      </w:r>
      <w:r>
        <w:rPr>
          <w:rFonts w:hint="eastAsia"/>
        </w:rPr>
        <w:br/>
      </w:r>
      <w:r>
        <w:rPr>
          <w:rFonts w:hint="eastAsia"/>
        </w:rPr>
        <w:t>　　图 20： 电力机车动力系统行业采购模式分析</w:t>
      </w:r>
      <w:r>
        <w:rPr>
          <w:rFonts w:hint="eastAsia"/>
        </w:rPr>
        <w:br/>
      </w:r>
      <w:r>
        <w:rPr>
          <w:rFonts w:hint="eastAsia"/>
        </w:rPr>
        <w:t>　　图 21： 电力机车动力系统行业生产模式分析</w:t>
      </w:r>
      <w:r>
        <w:rPr>
          <w:rFonts w:hint="eastAsia"/>
        </w:rPr>
        <w:br/>
      </w:r>
      <w:r>
        <w:rPr>
          <w:rFonts w:hint="eastAsia"/>
        </w:rPr>
        <w:t>　　图 22： 电力机车动力系统行业销售模式分析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中国电力机车动力系统产能、产量、产能利用率及发展趋势（2021-2032）&amp;（套）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中国电力机车动力系统产量、市场需求量及发展趋势（2021-2032）&amp;（套）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533ddf7ad412e" w:history="1">
        <w:r>
          <w:rPr>
            <w:rStyle w:val="Hyperlink"/>
          </w:rPr>
          <w:t>2026-2032年中国电力机车动力系统行业现状调研及行业前景分析报告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533ddf7ad412e" w:history="1">
        <w:r>
          <w:rPr>
            <w:rStyle w:val="Hyperlink"/>
          </w:rPr>
          <w:t>https://www.20087.com/5/10/DianLiJiCheDongLiXiTongXianZhuangYuQianJingFenXi.html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e56ad261e4793" w:history="1">
      <w:r>
        <w:rPr>
          <w:rStyle w:val="Hyperlink"/>
        </w:rPr>
        <w:t>2026-2032年中国电力机车动力系统行业现状调研及行业前景分析报告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anLiJiCheDongLiXiTongXianZhuangYuQianJingFenXi.html" TargetMode="External" Id="R8de533ddf7a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anLiJiCheDongLiXiTongXianZhuangYuQianJingFenXi.html" TargetMode="External" Id="R415e56ad261e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2026-01-17T05:03:23Z</dcterms:created>
  <dcterms:modified xsi:type="dcterms:W3CDTF">2026-01-17T06:03:23Z</dcterms:modified>
  <dc:subject>2026-2032年中国电力机车动力系统行业现状调研及行业前景分析报告</dc:subject>
  <dc:title>2026-2032年中国电力机车动力系统行业现状调研及行业前景分析报告</dc:title>
  <cp:keywords>2026-2032年中国电力机车动力系统行业现状调研及行业前景分析报告</cp:keywords>
  <dc:description>2026-2032年中国电力机车动力系统行业现状调研及行业前景分析报告</dc:description>
</cp:coreProperties>
</file>