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16db4754f44f6" w:history="1">
              <w:r>
                <w:rPr>
                  <w:rStyle w:val="Hyperlink"/>
                </w:rPr>
                <w:t>2026-2032年中国汽车手势交互系统行业发展研究及前景趋势报告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16db4754f44f6" w:history="1">
              <w:r>
                <w:rPr>
                  <w:rStyle w:val="Hyperlink"/>
                </w:rPr>
                <w:t>2026-2032年中国汽车手势交互系统行业发展研究及前景趋势报告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16db4754f44f6" w:history="1">
                <w:r>
                  <w:rPr>
                    <w:rStyle w:val="Hyperlink"/>
                  </w:rPr>
                  <w:t>https://www.20087.com/6/10/QiCheShouShiJiaoHuXiTongFaZhanXianZhuangQianJing.html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势交互系统是人机交互（HMI）技术的重要分支，旨在通过识别驾驶员手部动作实现对车载信息娱乐、空调、导航等功能的非接触式控制，以减少视线偏移、提升驾驶安全性。当前量产车型中，该系统多基于红外摄像头或3D ToF传感器，支持有限数量的预设手势指令，如滑动切歌、握拳接听电话等。尽管技术原理已相对成熟，但实际用户体验仍受环境光照、手势识别精度、误触发率等因素制约。此外，缺乏统一的操作逻辑与用户习惯培养，导致部分消费者认为其“华而不实”，使用频率偏低。主机厂多将其作为高端配置搭载，尚未形成规模化普及。</w:t>
      </w:r>
      <w:r>
        <w:rPr>
          <w:rFonts w:hint="eastAsia"/>
        </w:rPr>
        <w:br/>
      </w:r>
      <w:r>
        <w:rPr>
          <w:rFonts w:hint="eastAsia"/>
        </w:rPr>
        <w:t>　　未来，汽车手势交互系统将向多模态融合、情境感知与个性化学习方向演进。市场调研网认为，单一手势识别将逐步与语音、眼动追踪、方向盘触控等交互方式深度融合，构建冗余互补的智能HMI架构，提升操作鲁棒性与自然度。借助车内AI芯片算力提升，系统可实时分析驾驶员姿态、注意力状态及驾驶场景（如高速、拥堵），动态调整手势灵敏度或激活特定功能集，实现“情境自适应”交互。长远来看，基于深度学习的手势理解模型将支持更复杂、更自然的连续手势甚至微表情识别，使交互更接近人类直觉。同时，随着软件定义汽车（SDV）架构普及，手势交互功能可通过OTA持续迭代优化，形成用户专属的操作偏好库。标准化组织与主机厂联盟对交互协议的共建，亦将加速该技术从“亮点配置”向“基础体验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16db4754f44f6" w:history="1">
        <w:r>
          <w:rPr>
            <w:rStyle w:val="Hyperlink"/>
          </w:rPr>
          <w:t>2026-2032年中国汽车手势交互系统行业发展研究及前景趋势报告</w:t>
        </w:r>
      </w:hyperlink>
      <w:r>
        <w:rPr>
          <w:rFonts w:hint="eastAsia"/>
        </w:rPr>
        <w:t>》系统分析了汽车手势交互系统行业的市场规模、供需动态及竞争格局，重点评估了主要汽车手势交互系统企业的经营表现，并对汽车手势交互系统行业未来发展趋势进行了科学预测。报告结合汽车手势交互系统技术现状与SWOT分析，揭示了市场机遇与潜在风险。市场调研网发布的《</w:t>
      </w:r>
      <w:hyperlink r:id="R59416db4754f44f6" w:history="1">
        <w:r>
          <w:rPr>
            <w:rStyle w:val="Hyperlink"/>
          </w:rPr>
          <w:t>2026-2032年中国汽车手势交互系统行业发展研究及前景趋势报告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汽车手势交互系统市场概述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按照不同产品类型，汽车手势交互系统主要可以分为如下几个类别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中国不同产品类型汽车手势交互系统增长趋势2021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基于摄像头</w:t>
      </w:r>
      <w:r>
        <w:rPr>
          <w:rFonts w:hint="eastAsia"/>
        </w:rPr>
        <w:br/>
      </w:r>
      <w:r>
        <w:rPr>
          <w:rFonts w:hint="eastAsia"/>
        </w:rPr>
        <w:t>　　　　1.2.3 基于雷达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从不同应用，汽车手势交互系统主要包括如下几个方面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中国不同应用汽车手势交互系统增长趋势2021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中国汽车手势交互系统发展现状及未来趋势（2021-2032）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中国市场汽车手势交互系统收入及增长率（2021-2032）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中国市场汽车手势交互系统销量及增长率（2021-2032）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中国市场主要汽车手势交互系统厂商分析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中国市场主要厂商汽车手势交互系统销量及市场占有率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中国市场主要厂商汽车手势交互系统销量（2021-2026）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中国市场主要厂商汽车手势交互系统销量市场份额（2021-2026）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中国市场主要厂商汽车手势交互系统收入及市场占有率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中国市场主要厂商汽车手势交互系统收入（2021-2026）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中国市场主要厂商汽车手势交互系统收入市场份额（2021-2026）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2025年中国市场主要厂商汽车手势交互系统收入排名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中国市场主要厂商汽车手势交互系统价格（2021-2026）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中国市场主要厂商汽车手势交互系统总部及产地分布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中国市场主要厂商成立时间及汽车手势交互系统商业化日期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中国市场主要厂商汽车手势交互系统产品类型及应用</w:t>
      </w:r>
      <w:r>
        <w:rPr>
          <w:rFonts w:hint="eastAsia"/>
        </w:rPr>
        <w:br/>
      </w:r>
      <w:r>
        <w:rPr>
          <w:rFonts w:hint="eastAsia"/>
        </w:rPr>
        <w:t>　　2.7 汽车手势交互系统行业集中度、竞争程度分析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汽车手势交互系统行业集中度分析：2025年中国Top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中国市场汽车手势交互系统第一梯队、第二梯队和第三梯队厂商（品牌）及2025年市场份额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重点企业（8）在中国市场汽车手势交互系统销量、收入、价格及毛利率（2021-2026）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不同产品类型汽车手势交互系统分析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中国市场不同产品类型汽车手势交互系统销量（2021-2032）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中国市场不同产品类型汽车手势交互系统销量及市场份额（2021-2026）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中国市场不同产品类型汽车手势交互系统销量预测（2027-2032）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中国市场不同产品类型汽车手势交互系统规模（2021-2032）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中国市场不同产品类型汽车手势交互系统规模及市场份额（2021-2026）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中国市场不同产品类型汽车手势交互系统规模预测（2027-2032）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中国市场不同产品类型汽车手势交互系统价格走势（2021-2032）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不同应用汽车手势交互系统分析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中国市场不同应用汽车手势交互系统销量（2021-2032）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中国市场不同应用汽车手势交互系统销量及市场份额（2021-2026）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中国市场不同应用汽车手势交互系统销量预测（2027-2032）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中国市场不同应用汽车手势交互系统规模（2021-2032）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中国市场不同应用汽车手势交互系统规模及市场份额（2021-2026）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中国市场不同应用汽车手势交互系统规模预测（2027-2032）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中国市场不同应用汽车手势交互系统价格走势（2021-2032）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汽车手势交互系统行业发展分析---发展趋势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汽车手势交互系统行业发展分析---厂商壁垒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汽车手势交互系统行业发展分析---驱动因素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汽车手势交互系统行业发展分析---制约因素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汽车手势交互系统中国企业SWOT分析</w:t>
      </w:r>
      <w:r>
        <w:rPr>
          <w:rFonts w:hint="eastAsia"/>
        </w:rPr>
        <w:br/>
      </w:r>
      <w:r>
        <w:rPr>
          <w:rFonts w:hint="eastAsia"/>
        </w:rPr>
        <w:t>　　6.6 汽车手势交互系统行业发展分析---行业政策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汽车手势交互系统行业产业链简介</w:t>
      </w:r>
      <w:r>
        <w:rPr>
          <w:rFonts w:hint="eastAsia"/>
        </w:rPr>
        <w:br/>
      </w:r>
      <w:r>
        <w:rPr>
          <w:rFonts w:hint="eastAsia"/>
        </w:rPr>
        <w:t>　　7.2 汽车手势交互系统产业链分析-上游</w:t>
      </w:r>
      <w:r>
        <w:rPr>
          <w:rFonts w:hint="eastAsia"/>
        </w:rPr>
        <w:br/>
      </w:r>
      <w:r>
        <w:rPr>
          <w:rFonts w:hint="eastAsia"/>
        </w:rPr>
        <w:t>　　7.3 汽车手势交互系统产业链分析-中游</w:t>
      </w:r>
      <w:r>
        <w:rPr>
          <w:rFonts w:hint="eastAsia"/>
        </w:rPr>
        <w:br/>
      </w:r>
      <w:r>
        <w:rPr>
          <w:rFonts w:hint="eastAsia"/>
        </w:rPr>
        <w:t>　　7.4 汽车手势交互系统产业链分析-下游</w:t>
      </w:r>
      <w:r>
        <w:rPr>
          <w:rFonts w:hint="eastAsia"/>
        </w:rPr>
        <w:br/>
      </w:r>
      <w:r>
        <w:rPr>
          <w:rFonts w:hint="eastAsia"/>
        </w:rPr>
        <w:t>　　7.5 汽车手势交互系统行业采购模式</w:t>
      </w:r>
      <w:r>
        <w:rPr>
          <w:rFonts w:hint="eastAsia"/>
        </w:rPr>
        <w:br/>
      </w:r>
      <w:r>
        <w:rPr>
          <w:rFonts w:hint="eastAsia"/>
        </w:rPr>
        <w:t>　　7.6 汽车手势交互系统行业生产模式</w:t>
      </w:r>
      <w:r>
        <w:rPr>
          <w:rFonts w:hint="eastAsia"/>
        </w:rPr>
        <w:br/>
      </w:r>
      <w:r>
        <w:rPr>
          <w:rFonts w:hint="eastAsia"/>
        </w:rPr>
        <w:t>　　7.7 汽车手势交互系统行业销售模式及销售渠道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中国本土汽车手势交互系统产能、产量分析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中国汽车手势交互系统供需现状及预测（2021-2032）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中国汽车手势交互系统产能、产量、产能利用率及发展趋势（2021-2032）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中国汽车手势交互系统产量、市场需求量及发展趋势（2021-2032）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中国汽车手势交互系统进出口分析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中国市场汽车手势交互系统主要进口来源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中国市场汽车手势交互系统主要出口目的地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不同产品类型汽车手势交互系统市场规模2021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不同应用汽车手势交互系统市场规模2021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中国市场主要厂商汽车手势交互系统销量（2021-2026）&amp;（千件）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中国市场主要厂商汽车手势交互系统销量市场份额（2021-2026）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中国市场主要厂商汽车手势交互系统收入（2021-2026）&amp;（万元）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中国市场主要厂商汽车手势交互系统收入份额（2021-2026）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2025年中国主要生产商汽车手势交互系统收入排名（万元）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中国市场主要厂商汽车手势交互系统价格（2021-2026）&amp;（元/件）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中国市场主要厂商汽车手势交互系统总部及产地分布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中国市场主要厂商成立时间及汽车手势交互系统商业化日期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中国市场主要厂商汽车手势交互系统产品类型及应用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2025年中国市场汽车手势交互系统主要厂商市场地位（第一梯队、第二梯队和第三梯队）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汽车手势交互系统市场投资、并购等现状分析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汽车手势交互系统生产基地、总部、竞争对手及市场地位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汽车手势交互系统产品规格、参数及市场应用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汽车手势交互系统销量（千件）、收入（万元）、价格（元/件）及毛利率（2021-2026）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中国市场不同产品类型汽车手势交互系统销量（2021-2026）&amp;（千件）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中国市场不同产品类型汽车手势交互系统销量市场份额（2021-2026）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中国市场不同产品类型汽车手势交互系统销量预测（2027-2032）&amp;（千件）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中国市场不同产品类型汽车手势交互系统销量市场份额预测（2027-2032）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中国市场不同产品类型汽车手势交互系统规模（2021-2026）&amp;（万元）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中国市场不同产品类型汽车手势交互系统规模市场份额（2021-2026）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中国市场不同产品类型汽车手势交互系统规模预测（2027-2032）&amp;（万元）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中国市场不同产品类型汽车手势交互系统规模市场份额预测（2027-2032）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中国市场不同应用汽车手势交互系统销量（2021-2026）&amp;（千件）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中国市场不同应用汽车手势交互系统销量市场份额（2021-2026）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中国市场不同应用汽车手势交互系统销量预测（2027-2032）&amp;（千件）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中国市场不同应用汽车手势交互系统销量市场份额预测（2027-2032）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中国市场不同应用汽车手势交互系统规模（2021-2026）&amp;（万元）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中国市场不同应用汽车手势交互系统规模市场份额（2021-2026）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中国市场不同应用汽车手势交互系统规模预测（2027-2032）&amp;（万元）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中国市场不同应用汽车手势交互系统规模市场份额预测（2027-2032）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汽车手势交互系统行业发展分析---发展趋势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汽车手势交互系统行业发展分析---厂商壁垒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汽车手势交互系统行业发展分析---驱动因素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汽车手势交互系统行业发展分析---制约因素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汽车手势交互系统行业相关重点政策一览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汽车手势交互系统行业供应链分析</w:t>
      </w:r>
      <w:r>
        <w:rPr>
          <w:rFonts w:hint="eastAsia"/>
        </w:rPr>
        <w:br/>
      </w:r>
      <w:r>
        <w:rPr>
          <w:rFonts w:hint="eastAsia"/>
        </w:rPr>
        <w:t>　　表 76： 汽车手势交互系统上游原料供应商</w:t>
      </w:r>
      <w:r>
        <w:rPr>
          <w:rFonts w:hint="eastAsia"/>
        </w:rPr>
        <w:br/>
      </w:r>
      <w:r>
        <w:rPr>
          <w:rFonts w:hint="eastAsia"/>
        </w:rPr>
        <w:t>　　表 77： 汽车手势交互系统行业主要下游客户</w:t>
      </w:r>
      <w:r>
        <w:rPr>
          <w:rFonts w:hint="eastAsia"/>
        </w:rPr>
        <w:br/>
      </w:r>
      <w:r>
        <w:rPr>
          <w:rFonts w:hint="eastAsia"/>
        </w:rPr>
        <w:t>　　表 78： 汽车手势交互系统典型经销商</w:t>
      </w:r>
      <w:r>
        <w:rPr>
          <w:rFonts w:hint="eastAsia"/>
        </w:rPr>
        <w:br/>
      </w:r>
      <w:r>
        <w:rPr>
          <w:rFonts w:hint="eastAsia"/>
        </w:rPr>
        <w:t>　　表 79： 中国汽车手势交互系统产量、销量、进口量及出口量（2021-2026）&amp;（千件）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中国汽车手势交互系统产量、销量、进口量及出口量预测（2027-2032）&amp;（千件）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中国市场汽车手势交互系统主要进口来源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中国市场汽车手势交互系统主要出口目的地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汽车手势交互系统产品图片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中国不同产品类型汽车手势交互系统市场规模市场份额2025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基于摄像头产品图片</w:t>
      </w:r>
      <w:r>
        <w:rPr>
          <w:rFonts w:hint="eastAsia"/>
        </w:rPr>
        <w:br/>
      </w:r>
      <w:r>
        <w:rPr>
          <w:rFonts w:hint="eastAsia"/>
        </w:rPr>
        <w:t>　　图 4： 基于雷达产品图片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中国不同应用汽车手势交互系统市场份额2025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中国市场汽车手势交互系统市场规模，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中国市场汽车手势交互系统收入及增长率（2021-2032）&amp;（万元）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中国市场汽车手势交互系统销量及增长率（2021-2032）&amp;（千件）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2025年中国市场主要厂商汽车手势交互系统销量市场份额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2025年中国市场主要厂商汽车手势交互系统收入市场份额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2025年中国市场前五大厂商汽车手势交互系统市场份额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2025年中国市场汽车手势交互系统第一梯队、第二梯队和第三梯队厂商（品牌）及市场份额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中国市场不同产品类型汽车手势交互系统价格走势（2021-2032）&amp;（元/件）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中国市场不同应用汽车手势交互系统价格走势（2021-2032）&amp;（元/件）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汽车手势交互系统中国企业SWOT分析</w:t>
      </w:r>
      <w:r>
        <w:rPr>
          <w:rFonts w:hint="eastAsia"/>
        </w:rPr>
        <w:br/>
      </w:r>
      <w:r>
        <w:rPr>
          <w:rFonts w:hint="eastAsia"/>
        </w:rPr>
        <w:t>　　图 19： 汽车手势交互系统产业链</w:t>
      </w:r>
      <w:r>
        <w:rPr>
          <w:rFonts w:hint="eastAsia"/>
        </w:rPr>
        <w:br/>
      </w:r>
      <w:r>
        <w:rPr>
          <w:rFonts w:hint="eastAsia"/>
        </w:rPr>
        <w:t>　　图 20： 汽车手势交互系统行业采购模式分析</w:t>
      </w:r>
      <w:r>
        <w:rPr>
          <w:rFonts w:hint="eastAsia"/>
        </w:rPr>
        <w:br/>
      </w:r>
      <w:r>
        <w:rPr>
          <w:rFonts w:hint="eastAsia"/>
        </w:rPr>
        <w:t>　　图 21： 汽车手势交互系统行业生产模式分析</w:t>
      </w:r>
      <w:r>
        <w:rPr>
          <w:rFonts w:hint="eastAsia"/>
        </w:rPr>
        <w:br/>
      </w:r>
      <w:r>
        <w:rPr>
          <w:rFonts w:hint="eastAsia"/>
        </w:rPr>
        <w:t>　　图 22： 汽车手势交互系统行业销售模式分析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中国汽车手势交互系统产能、产量、产能利用率及发展趋势（2021-2032）&amp;（千件）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中国汽车手势交互系统产量、市场需求量及发展趋势（2021-2032）&amp;（千件）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16db4754f44f6" w:history="1">
        <w:r>
          <w:rPr>
            <w:rStyle w:val="Hyperlink"/>
          </w:rPr>
          <w:t>2026-2032年中国汽车手势交互系统行业发展研究及前景趋势报告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16db4754f44f6" w:history="1">
        <w:r>
          <w:rPr>
            <w:rStyle w:val="Hyperlink"/>
          </w:rPr>
          <w:t>https://www.20087.com/6/10/QiCheShouShiJiaoHuXiTongFaZhanXianZhuangQianJing.html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327241af410a" w:history="1">
      <w:r>
        <w:rPr>
          <w:rStyle w:val="Hyperlink"/>
        </w:rPr>
        <w:t>2026-2032年中国汽车手势交互系统行业发展研究及前景趋势报告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ShouShiJiaoHuXiTongFaZhanXianZhuangQianJing.html" TargetMode="External" Id="R59416db4754f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ShouShiJiaoHuXiTongFaZhanXianZhuangQianJing.html" TargetMode="External" Id="R2336327241a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2026-02-07T02:46:42Z</dcterms:created>
  <dcterms:modified xsi:type="dcterms:W3CDTF">2026-02-07T03:46:42Z</dcterms:modified>
  <dc:subject>2026-2032年中国汽车手势交互系统行业发展研究及前景趋势报告</dc:subject>
  <dc:title>2026-2032年中国汽车手势交互系统行业发展研究及前景趋势报告</dc:title>
  <cp:keywords>2026-2032年中国汽车手势交互系统行业发展研究及前景趋势报告</cp:keywords>
  <dc:description>2026-2032年中国汽车手势交互系统行业发展研究及前景趋势报告</dc:description>
</cp:coreProperties>
</file>