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4ddd76d794a8a" w:history="1">
              <w:r>
                <w:rPr>
                  <w:rStyle w:val="Hyperlink"/>
                </w:rPr>
                <w:t>2024-2030年中国商用车行业研究与发展趋势报告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4ddd76d794a8a" w:history="1">
              <w:r>
                <w:rPr>
                  <w:rStyle w:val="Hyperlink"/>
                </w:rPr>
                <w:t>2024-2030年中国商用车行业研究与发展趋势报告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4ddd76d794a8a" w:history="1">
                <w:r>
                  <w:rPr>
                    <w:rStyle w:val="Hyperlink"/>
                  </w:rPr>
                  <w:t>https://www.20087.com/7/30/ShangYongCheFaZhanQuShiFenXi.html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是交通运输和物流配送的重要工具，近年来在全球范围内经历了由传统燃油车向新能源、智能化转型的过程。电动商用车、氢燃料电池商用车的兴起，不仅减少了尾气排放，还降低了运营成本，提高了运输效率。同时，自动驾驶技术、车联网技术的应用，使得商用车的驾驶安全性、路线规划、货物追踪等环节得到了显著提升，推动了智慧物流和智慧交通的发展。</w:t>
      </w:r>
      <w:r>
        <w:rPr>
          <w:rFonts w:hint="eastAsia"/>
        </w:rPr>
        <w:br/>
      </w:r>
      <w:r>
        <w:rPr>
          <w:rFonts w:hint="eastAsia"/>
        </w:rPr>
        <w:t>　　未来，商用车的发展趋势将更加注重绿色化和智能化。一方面，通过新能源技术、轻量化材料、智能热管理等手段，商用车将实现更低的能耗、更少的排放、更长的续航，如开发高效电动商用车、智能氢能卡车，满足绿色物流和低碳出行的需求。另一方面，商用车将加强与5G通信、大数据、人工智能等技术的融合，如实现L4级自动驾驶、智慧车队管理，提升运输的智能化水平和运营效率。此外，商用车还将深化与供应链、电商平台、智慧城市等领域的结合，如开发定制化物流解决方案、智能配送机器人，推动商用车在更多场景的应用，促进物流行业的数字化转型和智慧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4ddd76d794a8a" w:history="1">
        <w:r>
          <w:rPr>
            <w:rStyle w:val="Hyperlink"/>
          </w:rPr>
          <w:t>2024-2030年中国商用车行业研究与发展趋势报告</w:t>
        </w:r>
      </w:hyperlink>
      <w:r>
        <w:rPr>
          <w:rFonts w:hint="eastAsia"/>
        </w:rPr>
        <w:t>》基于权威数据资源与长期监测数据，全面分析了商用车行业现状、市场需求、市场规模及产业链结构。商用车报告探讨了价格变动、细分市场特征以及市场前景，并对未来发展趋势进行了科学预测。同时，商用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商用车行业界定</w:t>
      </w:r>
      <w:r>
        <w:rPr>
          <w:rFonts w:hint="eastAsia"/>
        </w:rPr>
        <w:br/>
      </w:r>
      <w:r>
        <w:rPr>
          <w:rFonts w:hint="eastAsia"/>
        </w:rPr>
        <w:t>　　第一节 商用车行业定义</w:t>
      </w:r>
      <w:r>
        <w:rPr>
          <w:rFonts w:hint="eastAsia"/>
        </w:rPr>
        <w:br/>
      </w:r>
      <w:r>
        <w:rPr>
          <w:rFonts w:hint="eastAsia"/>
        </w:rPr>
        <w:t>　　第二节 商用车行业特点分析</w:t>
      </w:r>
      <w:r>
        <w:rPr>
          <w:rFonts w:hint="eastAsia"/>
        </w:rPr>
        <w:br/>
      </w:r>
      <w:r>
        <w:rPr>
          <w:rFonts w:hint="eastAsia"/>
        </w:rPr>
        <w:t>　　第三节 商用车行业发展历程</w:t>
      </w:r>
      <w:r>
        <w:rPr>
          <w:rFonts w:hint="eastAsia"/>
        </w:rPr>
        <w:br/>
      </w:r>
      <w:r>
        <w:rPr>
          <w:rFonts w:hint="eastAsia"/>
        </w:rPr>
        <w:t>　　第四节 商用车产业链分析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2023-2024年全球商用车行业发展态势分析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全球商用车行业总体情况</w:t>
      </w:r>
      <w:r>
        <w:rPr>
          <w:rFonts w:hint="eastAsia"/>
        </w:rPr>
        <w:br/>
      </w:r>
      <w:r>
        <w:rPr>
          <w:rFonts w:hint="eastAsia"/>
        </w:rPr>
        <w:t>　　第二节 商用车行业重点国家、地区市场分析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全球商用车行业发展前景预测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2023-2024年中国商用车行业发展环境分析</w:t>
      </w:r>
      <w:r>
        <w:rPr>
          <w:rFonts w:hint="eastAsia"/>
        </w:rPr>
        <w:br/>
      </w:r>
      <w:r>
        <w:rPr>
          <w:rFonts w:hint="eastAsia"/>
        </w:rPr>
        <w:t>　　第一节 商用车行业经济环境分析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一、商用车行业相关政策</w:t>
      </w:r>
      <w:r>
        <w:rPr>
          <w:rFonts w:hint="eastAsia"/>
        </w:rPr>
        <w:br/>
      </w:r>
      <w:r>
        <w:rPr>
          <w:rFonts w:hint="eastAsia"/>
        </w:rPr>
        <w:t>　　　　二、商用车行业相关标准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2023-2024年商用车行业技术发展现状及趋势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当前我国商用车技术发展现状</w:t>
      </w:r>
      <w:r>
        <w:rPr>
          <w:rFonts w:hint="eastAsia"/>
        </w:rPr>
        <w:br/>
      </w:r>
      <w:r>
        <w:rPr>
          <w:rFonts w:hint="eastAsia"/>
        </w:rPr>
        <w:t>　　第二节 中外商用车技术差距及产生差距的主要原因分析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提高我国商用车技术的对策</w:t>
      </w:r>
      <w:r>
        <w:rPr>
          <w:rFonts w:hint="eastAsia"/>
        </w:rPr>
        <w:br/>
      </w:r>
      <w:r>
        <w:rPr>
          <w:rFonts w:hint="eastAsia"/>
        </w:rPr>
        <w:t>　　第四节 我国商用车研发、设计发展趋势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一、2019-2024年商用车行业市场需求情况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一、2019-2024年商用车行业市场供给情况</w:t>
      </w:r>
      <w:r>
        <w:rPr>
          <w:rFonts w:hint="eastAsia"/>
        </w:rPr>
        <w:br/>
      </w:r>
      <w:r>
        <w:rPr>
          <w:rFonts w:hint="eastAsia"/>
        </w:rPr>
        <w:t>　　　　二、商用车行业市场供给特点分析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三、2024-2030年商用车行业市场供给预测</w:t>
      </w:r>
      <w:r>
        <w:rPr>
          <w:rFonts w:hint="eastAsia"/>
        </w:rPr>
        <w:br/>
      </w:r>
      <w:r>
        <w:rPr>
          <w:rFonts w:hint="eastAsia"/>
        </w:rPr>
        <w:t>　　第四节 商用车行业市场供需平衡状况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三、2024-2030年商用车行业出口情况预测</w:t>
      </w:r>
      <w:r>
        <w:rPr>
          <w:rFonts w:hint="eastAsia"/>
        </w:rPr>
        <w:br/>
      </w:r>
      <w:r>
        <w:rPr>
          <w:rFonts w:hint="eastAsia"/>
        </w:rPr>
        <w:t>　　第二节 商用车行业进口情况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三、2024-2030年商用车行业进口情况预测</w:t>
      </w:r>
      <w:r>
        <w:rPr>
          <w:rFonts w:hint="eastAsia"/>
        </w:rPr>
        <w:br/>
      </w:r>
      <w:r>
        <w:rPr>
          <w:rFonts w:hint="eastAsia"/>
        </w:rPr>
        <w:t>　　第三节 商用车行业进出口面临的挑战及对策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2023-2024年中国商用车行业产品价格监测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一、商用车市场价格特征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二、当前商用车市场价格评述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2023-2024年商用车行业细分市场调研分析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2023-2024年商用车行业上、下游市场分析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2024-2030年商用车行业发展环境分析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2024-2030年商用车行业投资特性分析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一、商用车行业进入壁垒</w:t>
      </w:r>
      <w:r>
        <w:rPr>
          <w:rFonts w:hint="eastAsia"/>
        </w:rPr>
        <w:br/>
      </w:r>
      <w:r>
        <w:rPr>
          <w:rFonts w:hint="eastAsia"/>
        </w:rPr>
        <w:t>　　　　二、商用车行业盈利模式</w:t>
      </w:r>
      <w:r>
        <w:rPr>
          <w:rFonts w:hint="eastAsia"/>
        </w:rPr>
        <w:br/>
      </w:r>
      <w:r>
        <w:rPr>
          <w:rFonts w:hint="eastAsia"/>
        </w:rPr>
        <w:t>　　　　三、商用车行业盈利因素</w:t>
      </w:r>
      <w:r>
        <w:rPr>
          <w:rFonts w:hint="eastAsia"/>
        </w:rPr>
        <w:br/>
      </w:r>
      <w:r>
        <w:rPr>
          <w:rFonts w:hint="eastAsia"/>
        </w:rPr>
        <w:t>　　第三节 商用车行业“波特五力模型”分析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2024-2030年商用车行业风险及对策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商用车企业竞争策略分析</w:t>
      </w:r>
      <w:r>
        <w:rPr>
          <w:rFonts w:hint="eastAsia"/>
        </w:rPr>
        <w:br/>
      </w:r>
      <w:r>
        <w:rPr>
          <w:rFonts w:hint="eastAsia"/>
        </w:rPr>
        <w:t>　　第一节 商用车市场竞争策略分析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2024-2030年中国商用车企业竞争策略分析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一、2024-2030年我国商用车市场竞争趋势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四、2024-2030年商用车企业竞争策略分析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2024-2030年中国商用车行业发展趋势分析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一、2024-2030年商用车技术发展趋势分析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二、2024-2030年商用车产品发展趋势分析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三、2024-2030年商用车行业竞争格局展望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2024-2030年中国商用车市场趋势分析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一、2024-2030年商用车发展趋势预测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二、2024-2030年商用车市场前景分析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三、2024-2030年商用车产业政策趋向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2024-2030年商用车行业投资价值评估分析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商用车行业发展建议分析</w:t>
      </w:r>
      <w:r>
        <w:rPr>
          <w:rFonts w:hint="eastAsia"/>
        </w:rPr>
        <w:br/>
      </w:r>
      <w:r>
        <w:rPr>
          <w:rFonts w:hint="eastAsia"/>
        </w:rPr>
        <w:t>　　第一节 商用车行业研究结论及建议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中.智.林.：商用车行业竞争策略总结及建议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商用车行业历程</w:t>
      </w:r>
      <w:r>
        <w:rPr>
          <w:rFonts w:hint="eastAsia"/>
        </w:rPr>
        <w:br/>
      </w:r>
      <w:r>
        <w:rPr>
          <w:rFonts w:hint="eastAsia"/>
        </w:rPr>
        <w:t>　　图表 商用车行业生命周期</w:t>
      </w:r>
      <w:r>
        <w:rPr>
          <w:rFonts w:hint="eastAsia"/>
        </w:rPr>
        <w:br/>
      </w:r>
      <w:r>
        <w:rPr>
          <w:rFonts w:hint="eastAsia"/>
        </w:rPr>
        <w:t>　　图表 商用车行业产业链分析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4ddd76d794a8a" w:history="1">
        <w:r>
          <w:rPr>
            <w:rStyle w:val="Hyperlink"/>
          </w:rPr>
          <w:t>2024-2030年中国商用车行业研究与发展趋势报告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4ddd76d794a8a" w:history="1">
        <w:r>
          <w:rPr>
            <w:rStyle w:val="Hyperlink"/>
          </w:rPr>
          <w:t>https://www.20087.com/7/30/ShangYongCheFaZhanQuShiFenXi.html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8cac235dc4cfa" w:history="1">
      <w:r>
        <w:rPr>
          <w:rStyle w:val="Hyperlink"/>
        </w:rPr>
        <w:t>2024-2030年中国商用车行业研究与发展趋势报告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angYongCheFaZhanQuShiFenXi.html" TargetMode="External" Id="R8704ddd76d79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angYongCheFaZhanQuShiFenXi.html" TargetMode="External" Id="Rb6e8cac235dc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2024-05-05T05:12:00Z</dcterms:created>
  <dcterms:modified xsi:type="dcterms:W3CDTF">2024-05-05T06:12:00Z</dcterms:modified>
  <dc:subject>2024-2030年中国商用车行业研究与发展趋势报告</dc:subject>
  <dc:title>2024-2030年中国商用车行业研究与发展趋势报告</dc:title>
  <cp:keywords>2024-2030年中国商用车行业研究与发展趋势报告</cp:keywords>
  <dc:description>2024-2030年中国商用车行业研究与发展趋势报告</dc:description>
</cp:coreProperties>
</file>