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7956a08b4c7c" w:history="1">
              <w:r>
                <w:rPr>
                  <w:rStyle w:val="Hyperlink"/>
                </w:rPr>
                <w:t>2026-2032年全球与中国商用车和乘用车行业发展研究及行业前景分析报告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7956a08b4c7c" w:history="1">
              <w:r>
                <w:rPr>
                  <w:rStyle w:val="Hyperlink"/>
                </w:rPr>
                <w:t>2026-2032年全球与中国商用车和乘用车行业发展研究及行业前景分析报告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7956a08b4c7c" w:history="1">
                <w:r>
                  <w:rPr>
                    <w:rStyle w:val="Hyperlink"/>
                  </w:rPr>
                  <w:t>https://www.20087.com/7/50/ShangYongCheHeChengYongCheXianZhuangYuQianJingFenXi.html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和乘用车是道路机动车辆的两大核心类别，分别承担货物运输/人员通勤与私人出行/共享服务功能。当前商用车聚焦电动化（如重卡换电）、智能化（L2+辅助驾驶）及TCO（总拥有成本）优化；乘用车则加速向电动化、网联化与软件定义汽车（SDV）转型，强调用户体验与生态服务。在碳中和政策驱动与技术迭代加速背景下，两类车辆在动力系统（如800V高压平台）、电子电气架构（域控制器）及数据闭环上呈现技术趋同。然而，商用车对可靠性、续航与补能效率要求更为严苛；乘用车则更关注座舱体验与品牌情感连接，导致产品开发逻辑存在本质差异。</w:t>
      </w:r>
      <w:r>
        <w:rPr>
          <w:rFonts w:hint="eastAsia"/>
        </w:rPr>
        <w:br/>
      </w:r>
      <w:r>
        <w:rPr>
          <w:rFonts w:hint="eastAsia"/>
        </w:rPr>
        <w:t>　　未来，商用车和乘用车将走向“底层趋同、上层分化”的协同发展格局。共用电池包标准、电驱平台与车规芯片降低供应链复杂度；V2X与高精地图基础设施服务两类车辆。商用车侧重自动驾驶干线物流、车电分离商业模式及氢燃料重卡突破；乘用车聚焦城市NOA（导航辅助驾驶）、沉浸式座舱与订阅制软件服务。能源网络上，光储充换一体化站点兼顾快充与换电需求；废旧动力电池梯次利用于商用车储能。同时，碳足迹核算贯穿全生命周期。长远看，商用车和乘用车将从独立交通工具升级为具备能源互动、数据驱动与场景专属特性的移动智能终端，在交通系统零碳化与出行服务个性化双重浪潮中持续重构未来 mobility 生态边界。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7956a08b4c7c" w:history="1">
        <w:r>
          <w:rPr>
            <w:rStyle w:val="Hyperlink"/>
          </w:rPr>
          <w:t>2026-2032年全球与中国商用车和乘用车行业发展研究及行业前景分析报告</w:t>
        </w:r>
      </w:hyperlink>
      <w:r>
        <w:rPr>
          <w:rFonts w:hint="eastAsia"/>
        </w:rPr>
        <w:t>》通过对商用车和乘用车行业的全面调研，系统分析了商用车和乘用车市场规模、技术现状及未来发展方向，揭示了行业竞争格局的演变趋势与潜在问题。同时，报告评估了商用车和乘用车行业投资价值与效益，识别了发展中的主要挑战与机遇，并结合SWOT分析为投资者和企业提供了科学的战略建议。此外，报告重点聚焦商用车和乘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按产品类型细分，全球商用车和乘用车市场规模2021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按应用细分，全球商用车和乘用车市场规模2021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商用车和乘用车行业发展总体概况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商用车和乘用车行业发展主要特点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商用车和乘用车行业发展影响因素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商用车和乘用车有利因素</w:t>
      </w:r>
      <w:r>
        <w:rPr>
          <w:rFonts w:hint="eastAsia"/>
        </w:rPr>
        <w:br/>
      </w:r>
      <w:r>
        <w:rPr>
          <w:rFonts w:hint="eastAsia"/>
        </w:rPr>
        <w:t>　　　　1.5.3 .2 商用车和乘用车不利因素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全球市场，近三年商用车和乘用车主要企业占有率及排名（按销量）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商用车和乘用车主要企业在国际市场占有率（按销量，2023-2026）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2025年商用车和乘用车主要企业在国际市场排名（按销量）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全球市场主要企业商用车和乘用车销量（2023-2026）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全球市场，近三年商用车和乘用车主要企业占有率及排名（按收入）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商用车和乘用车主要企业在国际市场占有率（按收入，2023-2026）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2025年商用车和乘用车主要企业在国际市场排名（按收入）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全球市场主要企业商用车和乘用车销售收入（2023-2026）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全球市场主要企业商用车和乘用车销售价格（2023-2026）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中国市场，近三年商用车和乘用车主要企业占有率及排名（按销量）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商用车和乘用车主要企业在中国市场占有率（按销量，2023-2026）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2025年商用车和乘用车主要企业在中国市场排名（按销量）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中国市场主要企业商用车和乘用车销量（2023-2026）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中国市场，近三年商用车和乘用车主要企业占有率及排名（按收入）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商用车和乘用车主要企业在中国市场占有率（按收入，2023-2026）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2025年商用车和乘用车主要企业在中国市场排名（按收入）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中国市场主要企业商用车和乘用车销售收入（2023-2026）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全球主要厂商商用车和乘用车总部及产地分布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全球主要厂商成立时间及商用车和乘用车商业化日期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全球主要厂商商用车和乘用车产品类型及应用</w:t>
      </w:r>
      <w:r>
        <w:rPr>
          <w:rFonts w:hint="eastAsia"/>
        </w:rPr>
        <w:br/>
      </w:r>
      <w:r>
        <w:rPr>
          <w:rFonts w:hint="eastAsia"/>
        </w:rPr>
        <w:t>　　2.9 商用车和乘用车行业集中度、竞争程度分析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商用车和乘用车行业集中度分析：2025年全球Top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全球商用车和乘用车第一梯队、第二梯队和第三梯队生产商（品牌）及市场份额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全球商用车和乘用车总体规模分析</w:t>
      </w:r>
      <w:r>
        <w:rPr>
          <w:rFonts w:hint="eastAsia"/>
        </w:rPr>
        <w:br/>
      </w:r>
      <w:r>
        <w:rPr>
          <w:rFonts w:hint="eastAsia"/>
        </w:rPr>
        <w:t>　　3.1 全球商用车和乘用车供需现状及预测（2021-2032）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全球商用车和乘用车产能、产量、产能利用率及发展趋势（2021-2032）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全球商用车和乘用车产量、需求量及发展趋势（2021-2032）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全球主要地区商用车和乘用车产量及发展趋势（2021-2032）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全球主要地区商用车和乘用车产量（2021-2026）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全球主要地区商用车和乘用车产量（2027-2032）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全球主要地区商用车和乘用车产量市场份额（2021-2032）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中国商用车和乘用车供需现状及预测（2021-2032）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中国商用车和乘用车产能、产量、产能利用率及发展趋势（2021-2032）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中国商用车和乘用车产量、市场需求量及发展趋势（2021-2032）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中国市场商用车和乘用车进出口（2021-2032）</w:t>
      </w:r>
      <w:r>
        <w:rPr>
          <w:rFonts w:hint="eastAsia"/>
        </w:rPr>
        <w:br/>
      </w:r>
      <w:r>
        <w:rPr>
          <w:rFonts w:hint="eastAsia"/>
        </w:rPr>
        <w:t>　　3.4 全球商用车和乘用车销量及销售额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全球市场商用车和乘用车销售额（2021-2032）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全球市场商用车和乘用车销量（2021-2032）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全球市场商用车和乘用车价格趋势（2021-2032）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全球商用车和乘用车主要地区分析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全球主要地区商用车和乘用车市场规模分析：2021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全球主要地区商用车和乘用车销售收入及市场份额（2021-2026）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全球主要地区商用车和乘用车销售收入预测（2027-2032）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全球主要地区商用车和乘用车销量分析：2021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全球主要地区商用车和乘用车销量及市场份额（2021-2026）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全球主要地区商用车和乘用车销量及市场份额预测（2027-2032）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中东市场商用车和乘用车销量、收入及增长率（2021-2032）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商用车和乘用车销量、收入、价格及毛利率（2021-2026）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不同产品类型商用车和乘用车分析</w:t>
      </w:r>
      <w:r>
        <w:rPr>
          <w:rFonts w:hint="eastAsia"/>
        </w:rPr>
        <w:br/>
      </w:r>
      <w:r>
        <w:rPr>
          <w:rFonts w:hint="eastAsia"/>
        </w:rPr>
        <w:t>　　6.1 全球不同产品类型商用车和乘用车销量（2021-2032）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全球不同产品类型商用车和乘用车销量及市场份额（2021-2026）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全球不同产品类型商用车和乘用车销量预测（2027-2032）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全球不同产品类型商用车和乘用车收入（2021-2032）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全球不同产品类型商用车和乘用车收入及市场份额（2021-2026）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全球不同产品类型商用车和乘用车收入预测（2027-2032）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全球不同产品类型商用车和乘用车价格走势（2021-2032）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中国不同产品类型商用车和乘用车销量（2021-2032）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中国不同产品类型商用车和乘用车销量及市场份额（2021-2026）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中国不同产品类型商用车和乘用车销量预测（2027-2032）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中国不同产品类型商用车和乘用车收入（2021-2032）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中国不同产品类型商用车和乘用车收入及市场份额（2021-2026）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中国不同产品类型商用车和乘用车收入预测（2027-2032）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不同应用商用车和乘用车分析</w:t>
      </w:r>
      <w:r>
        <w:rPr>
          <w:rFonts w:hint="eastAsia"/>
        </w:rPr>
        <w:br/>
      </w:r>
      <w:r>
        <w:rPr>
          <w:rFonts w:hint="eastAsia"/>
        </w:rPr>
        <w:t>　　7.1 全球不同应用商用车和乘用车销量（2021-2032）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全球不同应用商用车和乘用车销量及市场份额（2021-2026）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全球不同应用商用车和乘用车销量预测（2027-2032）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全球不同应用商用车和乘用车收入（2021-2032）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全球不同应用商用车和乘用车收入及市场份额（2021-2026）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全球不同应用商用车和乘用车收入预测（2027-2032）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全球不同应用商用车和乘用车价格走势（2021-2032）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中国不同应用商用车和乘用车销量（2021-2032）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中国不同应用商用车和乘用车销量及市场份额（2021-2026）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中国不同应用商用车和乘用车销量预测（2027-2032）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中国不同应用商用车和乘用车收入（2021-2032）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中国不同应用商用车和乘用车收入及市场份额（2021-2026）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中国不同应用商用车和乘用车收入预测（2027-2032）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商用车和乘用车行业发展趋势</w:t>
      </w:r>
      <w:r>
        <w:rPr>
          <w:rFonts w:hint="eastAsia"/>
        </w:rPr>
        <w:br/>
      </w:r>
      <w:r>
        <w:rPr>
          <w:rFonts w:hint="eastAsia"/>
        </w:rPr>
        <w:t>　　8.2 商用车和乘用车行业主要驱动因素</w:t>
      </w:r>
      <w:r>
        <w:rPr>
          <w:rFonts w:hint="eastAsia"/>
        </w:rPr>
        <w:br/>
      </w:r>
      <w:r>
        <w:rPr>
          <w:rFonts w:hint="eastAsia"/>
        </w:rPr>
        <w:t>　　8.3 商用车和乘用车中国企业SWOT分析</w:t>
      </w:r>
      <w:r>
        <w:rPr>
          <w:rFonts w:hint="eastAsia"/>
        </w:rPr>
        <w:br/>
      </w:r>
      <w:r>
        <w:rPr>
          <w:rFonts w:hint="eastAsia"/>
        </w:rPr>
        <w:t>　　8.4 中国商用车和乘用车行业政策环境分析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商用车和乘用车行业产业链简介</w:t>
      </w:r>
      <w:r>
        <w:rPr>
          <w:rFonts w:hint="eastAsia"/>
        </w:rPr>
        <w:br/>
      </w:r>
      <w:r>
        <w:rPr>
          <w:rFonts w:hint="eastAsia"/>
        </w:rPr>
        <w:t>　　　　9.1.1 商用车和乘用车行业供应链分析</w:t>
      </w:r>
      <w:r>
        <w:rPr>
          <w:rFonts w:hint="eastAsia"/>
        </w:rPr>
        <w:br/>
      </w:r>
      <w:r>
        <w:rPr>
          <w:rFonts w:hint="eastAsia"/>
        </w:rPr>
        <w:t>　　　　9.1.2 商用车和乘用车主要原料及供应情况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商用车和乘用车行业采购模式</w:t>
      </w:r>
      <w:r>
        <w:rPr>
          <w:rFonts w:hint="eastAsia"/>
        </w:rPr>
        <w:br/>
      </w:r>
      <w:r>
        <w:rPr>
          <w:rFonts w:hint="eastAsia"/>
        </w:rPr>
        <w:t>　　9.3 商用车和乘用车行业生产模式</w:t>
      </w:r>
      <w:r>
        <w:rPr>
          <w:rFonts w:hint="eastAsia"/>
        </w:rPr>
        <w:br/>
      </w:r>
      <w:r>
        <w:rPr>
          <w:rFonts w:hint="eastAsia"/>
        </w:rPr>
        <w:t>　　9.4 商用车和乘用车行业销售模式及销售渠道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按产品类型细分，全球商用车和乘用车市场规模2021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按应用细分，全球商用车和乘用车市场规模（CAGR）2021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商用车和乘用车行业发展主要特点</w:t>
      </w:r>
      <w:r>
        <w:rPr>
          <w:rFonts w:hint="eastAsia"/>
        </w:rPr>
        <w:br/>
      </w:r>
      <w:r>
        <w:rPr>
          <w:rFonts w:hint="eastAsia"/>
        </w:rPr>
        <w:t>　　表 4： 商用车和乘用车行业发展有利因素分析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商用车和乘用车行业发展不利因素分析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进入商用车和乘用车行业壁垒</w:t>
      </w:r>
      <w:r>
        <w:rPr>
          <w:rFonts w:hint="eastAsia"/>
        </w:rPr>
        <w:br/>
      </w:r>
      <w:r>
        <w:rPr>
          <w:rFonts w:hint="eastAsia"/>
        </w:rPr>
        <w:t>　　表 7： 商用车和乘用车主要企业在国际市场占有率（按销量，2023-2026）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2025年商用车和乘用车主要企业在国际市场排名（按销量）&amp;（辆）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全球市场主要企业商用车和乘用车销量（2023-2026）&amp;（辆）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商用车和乘用车主要企业在国际市场占有率（按收入，2023-2026）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2025年商用车和乘用车主要企业在国际市场排名（按收入）&amp;（万元）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全球市场主要企业商用车和乘用车销售收入（2023-2026）&amp;（万元）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全球市场主要企业商用车和乘用车销售价格（2023-2026）&amp;（US$/Unit）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商用车和乘用车主要企业在中国市场占有率（按销量，2023-2026）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2025年商用车和乘用车主要企业在中国市场排名（按销量）&amp;（辆）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中国市场主要企业商用车和乘用车销量（2023-2026）&amp;（辆）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商用车和乘用车主要企业在中国市场占有率（按收入，2023-2026）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2025年商用车和乘用车主要企业在中国市场排名（按收入）&amp;（万元）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中国市场主要企业商用车和乘用车销售收入（2023-2026）&amp;（万元）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全球主要厂商商用车和乘用车总部及产地分布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全球主要厂商成立时间及商用车和乘用车商业化日期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全球主要厂商商用车和乘用车产品类型及应用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2025年全球商用车和乘用车主要厂商市场地位（第一梯队、第二梯队和第三梯队）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全球商用车和乘用车市场投资、并购等现状分析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全球主要地区商用车和乘用车产量增速（CAGR）：（2021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全球主要地区商用车和乘用车产量（2021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全球主要地区商用车和乘用车产量（2021-2026）&amp;（辆）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全球主要地区商用车和乘用车产量（2027-2032）&amp;（辆）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全球主要地区商用车和乘用车产量市场份额（2021-2026）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全球主要地区商用车和乘用车产量市场份额（2027-2032）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中国市场商用车和乘用车产量、销量、进出口（2021-2026）&amp;（辆）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中国市场商用车和乘用车产量、销量、进出口预测（2027-2032）&amp;（辆）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全球主要地区商用车和乘用车销售收入增速：（2021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全球主要地区商用车和乘用车销售收入（2021-2026）&amp;（万元）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全球主要地区商用车和乘用车销售收入市场份额（2021-2026）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全球主要地区商用车和乘用车收入（2027-2032）&amp;（万元）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全球主要地区商用车和乘用车收入市场份额（2027-2032）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全球主要地区商用车和乘用车销量（辆）：2021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全球主要地区商用车和乘用车销量（2021-2026）&amp;（辆）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全球主要地区商用车和乘用车销量市场份额（2021-2026）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全球主要地区商用车和乘用车销量（2027-2032）&amp;（辆）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全球主要地区商用车和乘用车销量份额（2027-2032）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商用车和乘用车生产基地、销售区域、竞争对手及市场地位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商用车和乘用车产品规格、参数及市场应用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商用车和乘用车销量（辆）、收入（万元）、价格（US$/Unit）及毛利率（2021-2026）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全球不同产品类型商用车和乘用车销量（2021-2026）&amp;（辆）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194： 全球不同产品类型商用车和乘用车销量市场份额（2021-2026）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全球不同产品类型商用车和乘用车销量预测（2027-2032）&amp;（辆）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全球市场不同产品类型商用车和乘用车销量市场份额预测（2027-2032）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全球不同产品类型商用车和乘用车收入（2021-2026）&amp;（万元）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全球不同产品类型商用车和乘用车收入市场份额（2021-2026）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全球不同产品类型商用车和乘用车收入预测（2027-2032）&amp;（万元）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全球不同产品类型商用车和乘用车收入市场份额预测（2027-2032）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中国不同产品类型商用车和乘用车销量（2021-2026）&amp;（辆）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202： 中国不同产品类型商用车和乘用车销量市场份额（2021-2026）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中国不同产品类型商用车和乘用车销量预测（2027-2032）&amp;（辆）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全球市场不同产品类型商用车和乘用车销量市场份额预测（2027-2032）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中国不同产品类型商用车和乘用车收入（2021-2026）&amp;（万元）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中国不同产品类型商用车和乘用车收入市场份额（2021-2026）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中国不同产品类型商用车和乘用车收入预测（2027-2032）&amp;（万元）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中国不同产品类型商用车和乘用车收入市场份额预测（2027-2032）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全球不同应用商用车和乘用车销量（2021-2026）&amp;（辆）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210： 全球不同应用商用车和乘用车销量市场份额（2021-2026）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全球不同应用商用车和乘用车销量预测（2027-2032）&amp;（辆）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212： 全球市场不同应用商用车和乘用车销量市场份额预测（2027-2032）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全球不同应用商用车和乘用车收入（2021-2026）&amp;（万元）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全球不同应用商用车和乘用车收入市场份额（2021-2026）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全球不同应用商用车和乘用车收入预测（2027-2032）&amp;（万元）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全球不同应用商用车和乘用车收入市场份额预测（2027-2032）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中国不同应用商用车和乘用车销量（2021-2026）&amp;（辆）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218： 中国不同应用商用车和乘用车销量市场份额（2021-2026）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中国不同应用商用车和乘用车销量预测（2027-2032）&amp;（辆）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220： 中国市场不同应用商用车和乘用车销量市场份额预测（2027-2032）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中国不同应用商用车和乘用车收入（2021-2026）&amp;（万元）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中国不同应用商用车和乘用车收入市场份额（2021-2026）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中国不同应用商用车和乘用车收入预测（2027-2032）&amp;（万元）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中国不同应用商用车和乘用车收入市场份额预测（2027-2032）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商用车和乘用车行业发展趋势</w:t>
      </w:r>
      <w:r>
        <w:rPr>
          <w:rFonts w:hint="eastAsia"/>
        </w:rPr>
        <w:br/>
      </w:r>
      <w:r>
        <w:rPr>
          <w:rFonts w:hint="eastAsia"/>
        </w:rPr>
        <w:t>　　表 226： 商用车和乘用车行业主要驱动因素</w:t>
      </w:r>
      <w:r>
        <w:rPr>
          <w:rFonts w:hint="eastAsia"/>
        </w:rPr>
        <w:br/>
      </w:r>
      <w:r>
        <w:rPr>
          <w:rFonts w:hint="eastAsia"/>
        </w:rPr>
        <w:t>　　表 227： 商用车和乘用车行业供应链分析</w:t>
      </w:r>
      <w:r>
        <w:rPr>
          <w:rFonts w:hint="eastAsia"/>
        </w:rPr>
        <w:br/>
      </w:r>
      <w:r>
        <w:rPr>
          <w:rFonts w:hint="eastAsia"/>
        </w:rPr>
        <w:t>　　表 228： 商用车和乘用车上游原料供应商</w:t>
      </w:r>
      <w:r>
        <w:rPr>
          <w:rFonts w:hint="eastAsia"/>
        </w:rPr>
        <w:br/>
      </w:r>
      <w:r>
        <w:rPr>
          <w:rFonts w:hint="eastAsia"/>
        </w:rPr>
        <w:t>　　表 229： 商用车和乘用车主要地区不同应用客户分析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商用车和乘用车典型经销商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商用车和乘用车产品图片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全球不同产品类型商用车和乘用车销售额2021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全球不同产品类型商用车和乘用车市场份额2025 &amp; 2032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全球不同应用商用车和乘用车市场份额2025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2025年全球前五大生产商商用车和乘用车市场份额</w:t>
      </w:r>
      <w:r>
        <w:rPr>
          <w:rFonts w:hint="eastAsia"/>
        </w:rPr>
        <w:br/>
      </w:r>
      <w:r>
        <w:rPr>
          <w:rFonts w:hint="eastAsia"/>
        </w:rPr>
        <w:t>　　图 11： 2025年全球商用车和乘用车第一梯队、第二梯队和第三梯队厂商及市场份额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全球商用车和乘用车产能、产量、产能利用率及发展趋势（2021-2032）&amp;（辆）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全球商用车和乘用车产量、需求量及发展趋势（2021-2032）&amp;（辆）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全球主要地区商用车和乘用车产量市场份额（2021-2032）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中国商用车和乘用车产能、产量、产能利用率及发展趋势（2021-2032）&amp;（辆）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中国商用车和乘用车产量、市场需求量及发展趋势（2021-2032）&amp;（辆）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全球商用车和乘用车市场销售额及增长率：（2021-2032）&amp;（万元）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全球市场商用车和乘用车市场规模：2021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全球市场商用车和乘用车价格趋势（2021-2032）&amp;（US$/Unit）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全球主要地区商用车和乘用车销售收入（2021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全球主要地区商用车和乘用车销售收入市场份额（2021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中东市场商用车和乘用车销量及增长率（2021-2032）&amp;（辆）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中东市场商用车和乘用车收入及增长率（2021-2032）&amp;（万元）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全球不同产品类型商用车和乘用车价格走势（2021-2032）&amp;（US$/Unit）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全球不同应用商用车和乘用车价格走势（2021-2032）&amp;（US$/Unit）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商用车和乘用车中国企业SWOT分析</w:t>
      </w:r>
      <w:r>
        <w:rPr>
          <w:rFonts w:hint="eastAsia"/>
        </w:rPr>
        <w:br/>
      </w:r>
      <w:r>
        <w:rPr>
          <w:rFonts w:hint="eastAsia"/>
        </w:rPr>
        <w:t>　　图 42： 商用车和乘用车产业链</w:t>
      </w:r>
      <w:r>
        <w:rPr>
          <w:rFonts w:hint="eastAsia"/>
        </w:rPr>
        <w:br/>
      </w:r>
      <w:r>
        <w:rPr>
          <w:rFonts w:hint="eastAsia"/>
        </w:rPr>
        <w:t>　　图 43： 商用车和乘用车行业采购模式分析</w:t>
      </w:r>
      <w:r>
        <w:rPr>
          <w:rFonts w:hint="eastAsia"/>
        </w:rPr>
        <w:br/>
      </w:r>
      <w:r>
        <w:rPr>
          <w:rFonts w:hint="eastAsia"/>
        </w:rPr>
        <w:t>　　图 44： 商用车和乘用车行业生产模式</w:t>
      </w:r>
      <w:r>
        <w:rPr>
          <w:rFonts w:hint="eastAsia"/>
        </w:rPr>
        <w:br/>
      </w:r>
      <w:r>
        <w:rPr>
          <w:rFonts w:hint="eastAsia"/>
        </w:rPr>
        <w:t>　　图 45： 商用车和乘用车行业销售模式分析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7956a08b4c7c" w:history="1">
        <w:r>
          <w:rPr>
            <w:rStyle w:val="Hyperlink"/>
          </w:rPr>
          <w:t>2026-2032年全球与中国商用车和乘用车行业发展研究及行业前景分析报告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7956a08b4c7c" w:history="1">
        <w:r>
          <w:rPr>
            <w:rStyle w:val="Hyperlink"/>
          </w:rPr>
          <w:t>https://www.20087.com/7/50/ShangYongCheHeChengYongCheXianZhuangYuQianJingFenXi.html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商用车十大排名、商用车和乘用车的定义、乘用车的定义、商用车和乘用车的介绍与区别、乘用车和商用车的作用、商用车和乘用车的主要特征、商用车的定义、商用车和乘用车报废年限、商用车和乘用车哪个就业前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c84189374f0b" w:history="1">
      <w:r>
        <w:rPr>
          <w:rStyle w:val="Hyperlink"/>
        </w:rPr>
        <w:t>2026-2032年全球与中国商用车和乘用车行业发展研究及行业前景分析报告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angYongCheHeChengYongCheXianZhuangYuQianJingFenXi.html" TargetMode="External" Id="Rda3b7956a08b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angYongCheHeChengYongCheXianZhuangYuQianJingFenXi.html" TargetMode="External" Id="R38fac841893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2026-01-01T01:08:18Z</dcterms:created>
  <dcterms:modified xsi:type="dcterms:W3CDTF">2026-01-01T02:08:18Z</dcterms:modified>
  <dc:subject>2026-2032年全球与中国商用车和乘用车行业发展研究及行业前景分析报告</dc:subject>
  <dc:title>2026-2032年全球与中国商用车和乘用车行业发展研究及行业前景分析报告</dc:title>
  <cp:keywords>2026-2032年全球与中国商用车和乘用车行业发展研究及行业前景分析报告</cp:keywords>
  <dc:description>2026-2032年全球与中国商用车和乘用车行业发展研究及行业前景分析报告</dc:description>
</cp:coreProperties>
</file>