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f0fc1ce5a40d8" w:history="1">
              <w:r>
                <w:rPr>
                  <w:rStyle w:val="Hyperlink"/>
                </w:rPr>
                <w:t>2026-2032年中国高压共轨喷射系统市场现状与发展前景预测报告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f0fc1ce5a40d8" w:history="1">
              <w:r>
                <w:rPr>
                  <w:rStyle w:val="Hyperlink"/>
                </w:rPr>
                <w:t>2026-2032年中国高压共轨喷射系统市场现状与发展前景预测报告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f0fc1ce5a40d8" w:history="1">
                <w:r>
                  <w:rPr>
                    <w:rStyle w:val="Hyperlink"/>
                  </w:rPr>
                  <w:t>https://www.20087.com/8/00/GaoYaGongGuiPenSheXiTongFaZhanQianJing.html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共轨喷射系统是现代柴油发动机燃油供给系统的核心技术，通过将高压油泵产生的燃油储存在公共共轨管中，并由电子控制单元独立、精确地控制喷油器开启与关闭，实现了喷射压力与发动机转速的完全解耦。该技术能够根据发动机工况实时调节喷射压力、喷射正时及喷油量，支持预喷射、主喷射及后喷射等多次喷射策略，从而显著改善燃油雾化效果，提升燃烧效率，降低颗粒物与氮氧化物排放。目前，高压共轨喷射系统已成为满足全球日益严苛的机动车排放标准（如国六、欧六）的主流解决方案，广泛应用于乘用车、商用车及非道路移动机械领域，是内燃机实现高效清洁燃烧的关键支撑。</w:t>
      </w:r>
      <w:r>
        <w:rPr>
          <w:rFonts w:hint="eastAsia"/>
        </w:rPr>
        <w:br/>
      </w:r>
      <w:r>
        <w:rPr>
          <w:rFonts w:hint="eastAsia"/>
        </w:rPr>
        <w:t>　　未来，高压共轨喷射系统将向超高压化、智能化及多燃料适应性方向持续突破。市场调研网认为，为应对更为极致的排放法规与油耗目标，系统喷射压力将进一步提升，配合压电式执行器等高精度控制元件，实现微量燃油的精准雾化与燃烧过程的极致优化。随着汽车电气化进程的推进，高压共轨系统将与混合动力架构深度融合，通过智能热管理与能量回收策略，进一步提升内燃机在混动系统中的综合热效率。同时，为适应碳中和愿景，高压共轨系统将拓展对生物柴油、合成燃料等低碳替代燃料的兼容性。此外，结合人工智能与数字孪生技术，未来的燃油喷射系统将具备自学习与自适应能力，能够根据燃油品质、环境条件及发动机磨损状态动态优化控制策略，实现全生命周期内的性能与排放最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bf0fc1ce5a40d8" w:history="1">
        <w:r>
          <w:rPr>
            <w:rStyle w:val="Hyperlink"/>
          </w:rPr>
          <w:t>2026-2032年中国高压共轨喷射系统市场现状与发展前景预测报告</w:t>
        </w:r>
      </w:hyperlink>
      <w:r>
        <w:rPr>
          <w:rFonts w:hint="eastAsia"/>
        </w:rPr>
        <w:t>》，2025年高压共轨喷射系统行业市场规模达 亿元，预计2032年市场规模将达 亿元，期间年均复合增长率（CAGR）达 %。报告基于统计局、相关行业协会及科研机构的详实数据，系统分析高压共轨喷射系统行业的市场规模、供需结构和竞争格局，梳理高压共轨喷射系统技术发展现状与创新方向。报告客观评估了高压共轨喷射系统市场增长潜力与风险因素，结合政策环境与消费趋势变化，对高压共轨喷射系统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高压共轨喷射系统行业概述</w:t>
      </w:r>
      <w:r>
        <w:rPr>
          <w:rFonts w:hint="eastAsia"/>
        </w:rPr>
        <w:br/>
      </w:r>
      <w:r>
        <w:rPr>
          <w:rFonts w:hint="eastAsia"/>
        </w:rPr>
        <w:t>　　第一节 高压共轨喷射系统定义与分类</w:t>
      </w:r>
      <w:r>
        <w:rPr>
          <w:rFonts w:hint="eastAsia"/>
        </w:rPr>
        <w:br/>
      </w:r>
      <w:r>
        <w:rPr>
          <w:rFonts w:hint="eastAsia"/>
        </w:rPr>
        <w:t>　　第二节 高压共轨喷射系统应用领域</w:t>
      </w:r>
      <w:r>
        <w:rPr>
          <w:rFonts w:hint="eastAsia"/>
        </w:rPr>
        <w:br/>
      </w:r>
      <w:r>
        <w:rPr>
          <w:rFonts w:hint="eastAsia"/>
        </w:rPr>
        <w:t>　　第三节 高压共轨喷射系统行业经济指标分析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高压共轨喷射系统产业链及经营模式分析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三、高压共轨喷射系统销售模式及销售渠道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全球高压共轨喷射系统市场发展综述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2020-2025年全球高压共轨喷射系统市场规模与趋势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主要国家与地区高压共轨喷射系统市场分析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2026-2032年全球高压共轨喷射系统行业发展趋势与前景预测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中国高压共轨喷射系统行业市场分析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2025-2026年高压共轨喷射系统产能与投资动态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一、国内高压共轨喷射系统产能及利用情况</w:t>
      </w:r>
      <w:r>
        <w:rPr>
          <w:rFonts w:hint="eastAsia"/>
        </w:rPr>
        <w:br/>
      </w:r>
      <w:r>
        <w:rPr>
          <w:rFonts w:hint="eastAsia"/>
        </w:rPr>
        <w:t>　　　　二、高压共轨喷射系统产能扩张与投资动态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2026-2032年高压共轨喷射系统行业产量统计与趋势预测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一、2020-2025年高压共轨喷射系统行业产量数据统计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1、2020-2025年高压共轨喷射系统产量及增长趋势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2、2020-2025年高压共轨喷射系统细分产品产量及份额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二、影响高压共轨喷射系统产量的关键因素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三、2026-2032年高压共轨喷射系统产量预测</w:t>
      </w:r>
      <w:r>
        <w:rPr>
          <w:rFonts w:hint="eastAsia"/>
        </w:rPr>
        <w:br/>
      </w:r>
      <w:r>
        <w:rPr>
          <w:rFonts w:hint="eastAsia"/>
        </w:rPr>
        <w:t>　　第三节 2026-2032年高压共轨喷射系统市场需求与销售分析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一、2025-2026年高压共轨喷射系统行业需求现状</w:t>
      </w:r>
      <w:r>
        <w:rPr>
          <w:rFonts w:hint="eastAsia"/>
        </w:rPr>
        <w:br/>
      </w:r>
      <w:r>
        <w:rPr>
          <w:rFonts w:hint="eastAsia"/>
        </w:rPr>
        <w:t>　　　　二、高压共轨喷射系统客户群体与需求特点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三、2020-2025年高压共轨喷射系统行业销售规模分析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四、2026-2032年高压共轨喷射系统市场增长潜力与规模预测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中国高压共轨喷射系统细分市场与下游应用领域分析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高压共轨喷射系统细分市场分析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一、2025-2026年高压共轨喷射系统主要细分产品市场现状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高压共轨喷射系统下游应用与客户群体分析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一、2025-2026年高压共轨喷射系统各应用领域市场现状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2025-2026年高压共轨喷射系统行业技术发展现状及趋势分析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高压共轨喷射系统行业技术发展现状分析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国内外高压共轨喷射系统行业技术差异与原因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高压共轨喷射系统行业技术发展方向、趋势预测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提升高压共轨喷射系统行业技术能力策略建议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高压共轨喷射系统价格机制与竞争策略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一、2020-2025年高压共轨喷射系统市场价格走势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高压共轨喷射系统定价策略与方法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2026-2032年高压共轨喷射系统价格竞争态势与趋势预测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中国高压共轨喷射系统行业重点区域市场研究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2025-2026年重点区域高压共轨喷射系统市场发展概况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二、2020-2025年高压共轨喷射系统市场需求规模情况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三、2026-2032年高压共轨喷射系统行业发展潜力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二、2020-2025年高压共轨喷射系统市场需求规模情况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三、2026-2032年高压共轨喷射系统行业发展潜力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二、2020-2025年高压共轨喷射系统市场需求规模情况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三、2026-2032年高压共轨喷射系统行业发展潜力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二、2020-2025年高压共轨喷射系统市场需求规模情况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三、2026-2032年高压共轨喷射系统行业发展潜力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二、2020-2025年高压共轨喷射系统市场需求规模情况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三、2026-2032年高压共轨喷射系统行业发展潜力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2020-2025年中国高压共轨喷射系统行业进出口情况分析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高压共轨喷射系统行业进口情况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一、2020-2025年高压共轨喷射系统进口规模及增长情况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二、高压共轨喷射系统主要进口来源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高压共轨喷射系统行业出口情况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一、2020-2025年高压共轨喷射系统出口规模及增长情况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二、高压共轨喷射系统主要出口目的地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2020-2025年中国高压共轨喷射系统行业总体发展与财务状况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2020-2025年中国高压共轨喷射系统行业规模情况</w:t>
      </w:r>
      <w:r>
        <w:rPr>
          <w:rFonts w:hint="eastAsia"/>
        </w:rPr>
        <w:br/>
      </w:r>
      <w:r>
        <w:rPr>
          <w:rFonts w:hint="eastAsia"/>
        </w:rPr>
        <w:t>　　　　一、高压共轨喷射系统行业企业数量规模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二、高压共轨喷射系统行业从业人员规模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三、高压共轨喷射系统行业市场敏感性分析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2020-2025年中国高压共轨喷射系统行业财务能力分析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一、高压共轨喷射系统行业盈利能力</w:t>
      </w:r>
      <w:r>
        <w:rPr>
          <w:rFonts w:hint="eastAsia"/>
        </w:rPr>
        <w:br/>
      </w:r>
      <w:r>
        <w:rPr>
          <w:rFonts w:hint="eastAsia"/>
        </w:rPr>
        <w:t>　　　　二、高压共轨喷射系统行业偿债能力</w:t>
      </w:r>
      <w:r>
        <w:rPr>
          <w:rFonts w:hint="eastAsia"/>
        </w:rPr>
        <w:br/>
      </w:r>
      <w:r>
        <w:rPr>
          <w:rFonts w:hint="eastAsia"/>
        </w:rPr>
        <w:t>　　　　三、高压共轨喷射系统行业营运能力</w:t>
      </w:r>
      <w:r>
        <w:rPr>
          <w:rFonts w:hint="eastAsia"/>
        </w:rPr>
        <w:br/>
      </w:r>
      <w:r>
        <w:rPr>
          <w:rFonts w:hint="eastAsia"/>
        </w:rPr>
        <w:t>　　　　四、高压共轨喷射系统行业发展能力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高压共轨喷射系统行业重点企业调研分析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二、企业高压共轨喷射系统业务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二、企业高压共轨喷射系统业务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二、企业高压共轨喷射系统业务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二、企业高压共轨喷射系统业务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二、企业高压共轨喷射系统业务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二、企业高压共轨喷射系统业务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中国高压共轨喷射系统行业竞争格局分析</w:t>
      </w:r>
      <w:r>
        <w:rPr>
          <w:rFonts w:hint="eastAsia"/>
        </w:rPr>
        <w:br/>
      </w:r>
      <w:r>
        <w:rPr>
          <w:rFonts w:hint="eastAsia"/>
        </w:rPr>
        <w:t>　　第一节 高压共轨喷射系统行业竞争格局总览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2025-2026年高压共轨喷射系统行业竞争力分析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2020-2025年高压共轨喷射系统行业企业并购活动分析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2025-2026年高压共轨喷射系统行业会展与招投标活动分析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一、高压共轨喷射系统行业会展活动及其市场影响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2026年中国高压共轨喷射系统企业发展企业发展策略与建议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高压共轨喷射系统销售模式与渠道策略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高压共轨喷射系统品牌与市场推广策略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高压共轨喷射系统研发投入与技术创新能力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高压共轨喷射系统合作联盟与资源整合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中国高压共轨喷射系统行业风险与对策</w:t>
      </w:r>
      <w:r>
        <w:rPr>
          <w:rFonts w:hint="eastAsia"/>
        </w:rPr>
        <w:br/>
      </w:r>
      <w:r>
        <w:rPr>
          <w:rFonts w:hint="eastAsia"/>
        </w:rPr>
        <w:t>　　第一节 高压共轨喷射系统行业SWOT分析</w:t>
      </w:r>
      <w:r>
        <w:rPr>
          <w:rFonts w:hint="eastAsia"/>
        </w:rPr>
        <w:br/>
      </w:r>
      <w:r>
        <w:rPr>
          <w:rFonts w:hint="eastAsia"/>
        </w:rPr>
        <w:t>　　　　一、高压共轨喷射系统行业优势</w:t>
      </w:r>
      <w:r>
        <w:rPr>
          <w:rFonts w:hint="eastAsia"/>
        </w:rPr>
        <w:br/>
      </w:r>
      <w:r>
        <w:rPr>
          <w:rFonts w:hint="eastAsia"/>
        </w:rPr>
        <w:t>　　　　二、高压共轨喷射系统行业劣势</w:t>
      </w:r>
      <w:r>
        <w:rPr>
          <w:rFonts w:hint="eastAsia"/>
        </w:rPr>
        <w:br/>
      </w:r>
      <w:r>
        <w:rPr>
          <w:rFonts w:hint="eastAsia"/>
        </w:rPr>
        <w:t>　　　　三、高压共轨喷射系统市场机会</w:t>
      </w:r>
      <w:r>
        <w:rPr>
          <w:rFonts w:hint="eastAsia"/>
        </w:rPr>
        <w:br/>
      </w:r>
      <w:r>
        <w:rPr>
          <w:rFonts w:hint="eastAsia"/>
        </w:rPr>
        <w:t>　　　　四、高压共轨喷射系统市场威胁</w:t>
      </w:r>
      <w:r>
        <w:rPr>
          <w:rFonts w:hint="eastAsia"/>
        </w:rPr>
        <w:br/>
      </w:r>
      <w:r>
        <w:rPr>
          <w:rFonts w:hint="eastAsia"/>
        </w:rPr>
        <w:t>　　第二节 高压共轨喷射系统行业风险及对策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2026-2032年中国高压共轨喷射系统行业前景与发展趋势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2025-2026年高压共轨喷射系统行业发展环境分析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一、高压共轨喷射系统行业主管部门与监管体制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二、高压共轨喷射系统行业主要法律法规及政策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三、高压共轨喷射系统行业标准与质量监管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2026-2032年高压共轨喷射系统行业发展趋势与方向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2026-2032年高压共轨喷射系统行业发展潜力与机遇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高压共轨喷射系统行业研究结论与建议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中~智~林－高压共轨喷射系统行业发展建议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2020-2025年中国高压共轨喷射系统市场规模及增长情况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2020-2025年中国高压共轨喷射系统行业产能及增长趋势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2026-2032年中国高压共轨喷射系统行业产能预测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2020-2025年中国高压共轨喷射系统行业产量及增长趋势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2026-2032年中国高压共轨喷射系统行业产量预测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2020-2025年中国高压共轨喷射系统行业市场需求及增长情况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2026-2032年中国高压共轨喷射系统行业市场需求预测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2020-2025年中国高压共轨喷射系统行业利润及增长情况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**地区高压共轨喷射系统市场规模及增长情况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**地区高压共轨喷射系统行业市场需求情况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**地区高压共轨喷射系统市场规模及增长情况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**地区高压共轨喷射系统行业市场需求情况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2020-2025年中国高压共轨喷射系统行业进口量及增速统计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2020-2025年中国高压共轨喷射系统行业出口量及增速统计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高压共轨喷射系统重点企业经营情况分析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2026年高压共轨喷射系统行业壁垒</w:t>
      </w:r>
      <w:r>
        <w:rPr>
          <w:rFonts w:hint="eastAsia"/>
        </w:rPr>
        <w:br/>
      </w:r>
      <w:r>
        <w:rPr>
          <w:rFonts w:hint="eastAsia"/>
        </w:rPr>
        <w:t>　　图表 2026年高压共轨喷射系统市场前景分析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2026-2032年中国高压共轨喷射系统市场需求预测</w:t>
      </w:r>
      <w:r>
        <w:rPr>
          <w:rFonts w:hint="eastAsia"/>
        </w:rPr>
        <w:br/>
      </w:r>
      <w:r>
        <w:rPr>
          <w:rFonts w:hint="eastAsia"/>
        </w:rPr>
        <w:t>　　图表 2026年高压共轨喷射系统发展趋势预测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f0fc1ce5a40d8" w:history="1">
        <w:r>
          <w:rPr>
            <w:rStyle w:val="Hyperlink"/>
          </w:rPr>
          <w:t>2026-2032年中国高压共轨喷射系统市场现状与发展前景预测报告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f0fc1ce5a40d8" w:history="1">
        <w:r>
          <w:rPr>
            <w:rStyle w:val="Hyperlink"/>
          </w:rPr>
          <w:t>https://www.20087.com/8/00/GaoYaGongGuiPenSheXiTongFaZhanQianJing.html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17d8f79e9492e" w:history="1">
      <w:r>
        <w:rPr>
          <w:rStyle w:val="Hyperlink"/>
        </w:rPr>
        <w:t>2026-2032年中国高压共轨喷射系统市场现状与发展前景预测报告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GaoYaGongGuiPenSheXiTongFaZhanQianJing.html" TargetMode="External" Id="R08bf0fc1ce5a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GaoYaGongGuiPenSheXiTongFaZhanQianJing.html" TargetMode="External" Id="Rd0f17d8f79e9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2026-07-02T07:13:33Z</dcterms:created>
  <dcterms:modified xsi:type="dcterms:W3CDTF">2026-07-02T08:13:33Z</dcterms:modified>
  <dc:subject>2026-2032年中国高压共轨喷射系统市场现状与发展前景预测报告</dc:subject>
  <dc:title>2026-2032年中国高压共轨喷射系统市场现状与发展前景预测报告</dc:title>
  <cp:keywords>2026-2032年中国高压共轨喷射系统市场现状与发展前景预测报告</cp:keywords>
  <dc:description>2026-2032年中国高压共轨喷射系统市场现状与发展前景预测报告</dc:description>
</cp:coreProperties>
</file>