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49582555f4f5a" w:history="1">
              <w:r>
                <w:rPr>
                  <w:rStyle w:val="Hyperlink"/>
                </w:rPr>
                <w:t>2026-2032年中国船载卫星通信系统行业调研与前景趋势分析报告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49582555f4f5a" w:history="1">
              <w:r>
                <w:rPr>
                  <w:rStyle w:val="Hyperlink"/>
                </w:rPr>
                <w:t>2026-2032年中国船载卫星通信系统行业调研与前景趋势分析报告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49582555f4f5a" w:history="1">
                <w:r>
                  <w:rPr>
                    <w:rStyle w:val="Hyperlink"/>
                  </w:rPr>
                  <w:t>https://www.20087.com/9/90/ChuanZaiWeiXingTongXinXiTongHangYeQianJingFenXi.html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船载卫星通信系统是一种通过地球同步轨道（GEO）或低轨（LEO）卫星网络实现船舶在全球海域语音、数据与视频通信的海事终端，典型产品包括VSAT、Inmarsat Fleet系列及Starlink Maritime。船载卫星通信系统普遍支持宽带互联网、邮件、ECDIS更新及远程诊断，在航运数字化、船员福利提升与IMO网络安全新规驱动下成为远洋船舶标配。高端终端具备自动跟踪天线、抗摇摆算法及带宽动态分配功能。然而，GEO系统存在高延迟（&gt;600ms），不适用于实时操作；而LEO虽低延迟，但终端成本与服务资费仍较高，限制中小船东采纳。</w:t>
      </w:r>
      <w:r>
        <w:rPr>
          <w:rFonts w:hint="eastAsia"/>
        </w:rPr>
        <w:br/>
      </w:r>
      <w:r>
        <w:rPr>
          <w:rFonts w:hint="eastAsia"/>
        </w:rPr>
        <w:t>　　未来，船载卫星通信系统将向多轨道融合、边缘计算与安全增强方向演进。终端可无缝切换GEO/LEO/MEO卫星，保障连续覆盖；本地边缘服务器缓存常用数据，减少带宽依赖。在网络安全方面，硬件级加密与零信任架构防范远程攻击。此外，AI压缩算法优化视频与传感器数据传输效率。长远看，船载卫星通信系统将从连通工具升级为海上数字神经中枢，支撑智能航运向全时在线、高安全与自主协同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49582555f4f5a" w:history="1">
        <w:r>
          <w:rPr>
            <w:rStyle w:val="Hyperlink"/>
          </w:rPr>
          <w:t>2026-2032年中国船载卫星通信系统行业调研与前景趋势分析报告</w:t>
        </w:r>
      </w:hyperlink>
      <w:r>
        <w:rPr>
          <w:rFonts w:hint="eastAsia"/>
        </w:rPr>
        <w:t>》依托权威机构及相关协会的数据资料，全面解析了船载卫星通信系统行业现状、市场需求及市场规模，系统梳理了船载卫星通信系统产业链结构、价格趋势及各细分市场动态。报告对船载卫星通信系统市场前景与发展趋势进行了科学预测，重点分析了品牌竞争格局、市场集中度及主要企业的经营表现。同时，通过SWOT分析揭示了船载卫星通信系统行业面临的机遇与风险，为船载卫星通信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船载卫星通信系统市场概述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按照不同产品类型，船载卫星通信系统主要可以分为如下几个类别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中国不同产品类型船载卫星通信系统增长趋势2021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卫星通信终端</w:t>
      </w:r>
      <w:r>
        <w:rPr>
          <w:rFonts w:hint="eastAsia"/>
        </w:rPr>
        <w:br/>
      </w:r>
      <w:r>
        <w:rPr>
          <w:rFonts w:hint="eastAsia"/>
        </w:rPr>
        <w:t>　　　　1.2.3 机载WiFi</w:t>
      </w:r>
      <w:r>
        <w:rPr>
          <w:rFonts w:hint="eastAsia"/>
        </w:rPr>
        <w:br/>
      </w:r>
      <w:r>
        <w:rPr>
          <w:rFonts w:hint="eastAsia"/>
        </w:rPr>
        <w:t>　　　　1.2.4 收发器</w:t>
      </w:r>
      <w:r>
        <w:rPr>
          <w:rFonts w:hint="eastAsia"/>
        </w:rPr>
        <w:br/>
      </w:r>
      <w:r>
        <w:rPr>
          <w:rFonts w:hint="eastAsia"/>
        </w:rPr>
        <w:t>　　　　1.2.5 机载无线电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从不同应用，船载卫星通信系统主要包括如下几个方面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中国不同应用船载卫星通信系统增长趋势2021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商用船舶</w:t>
      </w:r>
      <w:r>
        <w:rPr>
          <w:rFonts w:hint="eastAsia"/>
        </w:rPr>
        <w:br/>
      </w:r>
      <w:r>
        <w:rPr>
          <w:rFonts w:hint="eastAsia"/>
        </w:rPr>
        <w:t>　　　　1.3.3 货船</w:t>
      </w:r>
      <w:r>
        <w:rPr>
          <w:rFonts w:hint="eastAsia"/>
        </w:rPr>
        <w:br/>
      </w:r>
      <w:r>
        <w:rPr>
          <w:rFonts w:hint="eastAsia"/>
        </w:rPr>
        <w:t>　　　　1.3.4 军用船舶</w:t>
      </w:r>
      <w:r>
        <w:rPr>
          <w:rFonts w:hint="eastAsia"/>
        </w:rPr>
        <w:br/>
      </w:r>
      <w:r>
        <w:rPr>
          <w:rFonts w:hint="eastAsia"/>
        </w:rPr>
        <w:t>　　1.4 中国船载卫星通信系统发展现状及未来趋势（2021-2032）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中国市场船载卫星通信系统收入及增长率（2021-2032）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中国市场船载卫星通信系统销量及增长率（2021-2032）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中国市场主要船载卫星通信系统厂商分析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中国市场主要厂商船载卫星通信系统销量及市场占有率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中国市场主要厂商船载卫星通信系统销量（2021-2026）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中国市场主要厂商船载卫星通信系统销量市场份额（2021-2026）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中国市场主要厂商船载卫星通信系统收入及市场占有率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中国市场主要厂商船载卫星通信系统收入（2021-2026）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中国市场主要厂商船载卫星通信系统收入市场份额（2021-2026）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2025年中国市场主要厂商船载卫星通信系统收入排名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中国市场主要厂商船载卫星通信系统价格（2021-2026）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中国市场主要厂商船载卫星通信系统总部及产地分布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中国市场主要厂商成立时间及船载卫星通信系统商业化日期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中国市场主要厂商船载卫星通信系统产品类型及应用</w:t>
      </w:r>
      <w:r>
        <w:rPr>
          <w:rFonts w:hint="eastAsia"/>
        </w:rPr>
        <w:br/>
      </w:r>
      <w:r>
        <w:rPr>
          <w:rFonts w:hint="eastAsia"/>
        </w:rPr>
        <w:t>　　2.7 船载卫星通信系统行业集中度、竞争程度分析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船载卫星通信系统行业集中度分析：2025年中国Top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中国市场船载卫星通信系统第一梯队、第二梯队和第三梯队厂商（品牌）及2025年市场份额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重点企业（1）基本信息、船载卫星通信系统生产基地、总部、竞争对手及市场地位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船载卫星通信系统产品规格、参数及市场应用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重点企业（1）在中国市场船载卫星通信系统销量、收入、价格及毛利率（2021-2026）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重点企业（2）基本信息、船载卫星通信系统生产基地、总部、竞争对手及市场地位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船载卫星通信系统产品规格、参数及市场应用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重点企业（2）在中国市场船载卫星通信系统销量、收入、价格及毛利率（2021-2026）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重点企业（3）基本信息、船载卫星通信系统生产基地、总部、竞争对手及市场地位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船载卫星通信系统产品规格、参数及市场应用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重点企业（3）在中国市场船载卫星通信系统销量、收入、价格及毛利率（2021-2026）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重点企业（4）基本信息、船载卫星通信系统生产基地、总部、竞争对手及市场地位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船载卫星通信系统产品规格、参数及市场应用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重点企业（4）在中国市场船载卫星通信系统销量、收入、价格及毛利率（2021-2026）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重点企业（5）基本信息、船载卫星通信系统生产基地、总部、竞争对手及市场地位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船载卫星通信系统产品规格、参数及市场应用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重点企业（5）在中国市场船载卫星通信系统销量、收入、价格及毛利率（2021-2026）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重点企业（6）基本信息、船载卫星通信系统生产基地、总部、竞争对手及市场地位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船载卫星通信系统产品规格、参数及市场应用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重点企业（6）在中国市场船载卫星通信系统销量、收入、价格及毛利率（2021-2026）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重点企业（7）基本信息、船载卫星通信系统生产基地、总部、竞争对手及市场地位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船载卫星通信系统产品规格、参数及市场应用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重点企业（7）在中国市场船载卫星通信系统销量、收入、价格及毛利率（2021-2026）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重点企业（8）基本信息、船载卫星通信系统生产基地、总部、竞争对手及市场地位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船载卫星通信系统产品规格、参数及市场应用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重点企业（8）在中国市场船载卫星通信系统销量、收入、价格及毛利率（2021-2026）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重点企业（9）基本信息、船载卫星通信系统生产基地、总部、竞争对手及市场地位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船载卫星通信系统产品规格、参数及市场应用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重点企业（9）在中国市场船载卫星通信系统销量、收入、价格及毛利率（2021-2026）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重点企业（10）基本信息、船载卫星通信系统生产基地、总部、竞争对手及市场地位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船载卫星通信系统产品规格、参数及市场应用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重点企业（10）在中国市场船载卫星通信系统销量、收入、价格及毛利率（2021-2026）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重点企业（11）基本信息、船载卫星通信系统生产基地、总部、竞争对手及市场地位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船载卫星通信系统产品规格、参数及市场应用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重点企业（11）在中国市场船载卫星通信系统销量、收入、价格及毛利率（2021-2026）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重点企业（12）基本信息、船载卫星通信系统生产基地、总部、竞争对手及市场地位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船载卫星通信系统产品规格、参数及市场应用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重点企业（12）在中国市场船载卫星通信系统销量、收入、价格及毛利率（2021-2026）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重点企业（13）基本信息、船载卫星通信系统生产基地、总部、竞争对手及市场地位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船载卫星通信系统产品规格、参数及市场应用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重点企业（13）在中国市场船载卫星通信系统销量、收入、价格及毛利率（2021-2026）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不同产品类型船载卫星通信系统分析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中国市场不同产品类型船载卫星通信系统销量（2021-2032）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中国市场不同产品类型船载卫星通信系统销量及市场份额（2021-2026）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中国市场不同产品类型船载卫星通信系统销量预测（2027-2032）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中国市场不同产品类型船载卫星通信系统规模（2021-2032）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中国市场不同产品类型船载卫星通信系统规模及市场份额（2021-2026）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中国市场不同产品类型船载卫星通信系统规模预测（2027-2032）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中国市场不同产品类型船载卫星通信系统价格走势（2021-2032）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不同应用船载卫星通信系统分析</w:t>
      </w:r>
      <w:r>
        <w:rPr>
          <w:rFonts w:hint="eastAsia"/>
        </w:rPr>
        <w:br/>
      </w:r>
      <w:r>
        <w:rPr>
          <w:rFonts w:hint="eastAsia"/>
        </w:rPr>
        <w:t>　　5.1 中国市场不同应用船载卫星通信系统销量（2021-2032）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中国市场不同应用船载卫星通信系统销量及市场份额（2021-2026）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中国市场不同应用船载卫星通信系统销量预测（2027-2032）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中国市场不同应用船载卫星通信系统规模（2021-2032）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中国市场不同应用船载卫星通信系统规模及市场份额（2021-2026）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中国市场不同应用船载卫星通信系统规模预测（2027-2032）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中国市场不同应用船载卫星通信系统价格走势（2021-2032）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船载卫星通信系统行业发展分析---发展趋势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船载卫星通信系统行业发展分析---厂商壁垒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船载卫星通信系统行业发展分析---驱动因素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船载卫星通信系统行业发展分析---制约因素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船载卫星通信系统中国企业SWOT分析</w:t>
      </w:r>
      <w:r>
        <w:rPr>
          <w:rFonts w:hint="eastAsia"/>
        </w:rPr>
        <w:br/>
      </w:r>
      <w:r>
        <w:rPr>
          <w:rFonts w:hint="eastAsia"/>
        </w:rPr>
        <w:t>　　6.6 船载卫星通信系统行业发展分析---行业政策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船载卫星通信系统行业产业链简介</w:t>
      </w:r>
      <w:r>
        <w:rPr>
          <w:rFonts w:hint="eastAsia"/>
        </w:rPr>
        <w:br/>
      </w:r>
      <w:r>
        <w:rPr>
          <w:rFonts w:hint="eastAsia"/>
        </w:rPr>
        <w:t>　　7.2 船载卫星通信系统产业链分析-上游</w:t>
      </w:r>
      <w:r>
        <w:rPr>
          <w:rFonts w:hint="eastAsia"/>
        </w:rPr>
        <w:br/>
      </w:r>
      <w:r>
        <w:rPr>
          <w:rFonts w:hint="eastAsia"/>
        </w:rPr>
        <w:t>　　7.3 船载卫星通信系统产业链分析-中游</w:t>
      </w:r>
      <w:r>
        <w:rPr>
          <w:rFonts w:hint="eastAsia"/>
        </w:rPr>
        <w:br/>
      </w:r>
      <w:r>
        <w:rPr>
          <w:rFonts w:hint="eastAsia"/>
        </w:rPr>
        <w:t>　　7.4 船载卫星通信系统产业链分析-下游</w:t>
      </w:r>
      <w:r>
        <w:rPr>
          <w:rFonts w:hint="eastAsia"/>
        </w:rPr>
        <w:br/>
      </w:r>
      <w:r>
        <w:rPr>
          <w:rFonts w:hint="eastAsia"/>
        </w:rPr>
        <w:t>　　7.5 船载卫星通信系统行业采购模式</w:t>
      </w:r>
      <w:r>
        <w:rPr>
          <w:rFonts w:hint="eastAsia"/>
        </w:rPr>
        <w:br/>
      </w:r>
      <w:r>
        <w:rPr>
          <w:rFonts w:hint="eastAsia"/>
        </w:rPr>
        <w:t>　　7.6 船载卫星通信系统行业生产模式</w:t>
      </w:r>
      <w:r>
        <w:rPr>
          <w:rFonts w:hint="eastAsia"/>
        </w:rPr>
        <w:br/>
      </w:r>
      <w:r>
        <w:rPr>
          <w:rFonts w:hint="eastAsia"/>
        </w:rPr>
        <w:t>　　7.7 船载卫星通信系统行业销售模式及销售渠道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中国本土船载卫星通信系统产能、产量分析</w:t>
      </w:r>
      <w:r>
        <w:rPr>
          <w:rFonts w:hint="eastAsia"/>
        </w:rPr>
        <w:br/>
      </w:r>
      <w:r>
        <w:rPr>
          <w:rFonts w:hint="eastAsia"/>
        </w:rPr>
        <w:t>　　8.1 中国船载卫星通信系统供需现状及预测（2021-2032）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中国船载卫星通信系统产能、产量、产能利用率及发展趋势（2021-2032）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中国船载卫星通信系统产量、市场需求量及发展趋势（2021-2032）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中国船载卫星通信系统进出口分析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中国市场船载卫星通信系统主要进口来源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中国市场船载卫星通信系统主要出口目的地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不同产品类型船载卫星通信系统市场规模2021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不同应用船载卫星通信系统市场规模2021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中国市场主要厂商船载卫星通信系统销量（2021-2026）&amp;（千件）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中国市场主要厂商船载卫星通信系统销量市场份额（2021-2026）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中国市场主要厂商船载卫星通信系统收入（2021-2026）&amp;（万元）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中国市场主要厂商船载卫星通信系统收入份额（2021-2026）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2025年中国主要生产商船载卫星通信系统收入排名（万元）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中国市场主要厂商船载卫星通信系统价格（2021-2026）&amp;（元/件）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中国市场主要厂商船载卫星通信系统总部及产地分布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中国市场主要厂商成立时间及船载卫星通信系统商业化日期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中国市场主要厂商船载卫星通信系统产品类型及应用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2025年中国市场船载卫星通信系统主要厂商市场地位（第一梯队、第二梯队和第三梯队）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船载卫星通信系统市场投资、并购等现状分析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船载卫星通信系统生产基地、总部、竞争对手及市场地位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船载卫星通信系统产品规格、参数及市场应用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船载卫星通信系统销量（千件）、收入（万元）、价格（元/件）及毛利率（2021-2026）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船载卫星通信系统生产基地、总部、竞争对手及市场地位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船载卫星通信系统产品规格、参数及市场应用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船载卫星通信系统销量（千件）、收入（万元）、价格（元/件）及毛利率（2021-2026）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船载卫星通信系统生产基地、总部、竞争对手及市场地位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船载卫星通信系统产品规格、参数及市场应用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船载卫星通信系统销量（千件）、收入（万元）、价格（元/件）及毛利率（2021-2026）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船载卫星通信系统生产基地、总部、竞争对手及市场地位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船载卫星通信系统产品规格、参数及市场应用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船载卫星通信系统销量（千件）、收入（万元）、价格（元/件）及毛利率（2021-2026）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船载卫星通信系统生产基地、总部、竞争对手及市场地位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船载卫星通信系统产品规格、参数及市场应用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船载卫星通信系统销量（千件）、收入（万元）、价格（元/件）及毛利率（2021-2026）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船载卫星通信系统生产基地、总部、竞争对手及市场地位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船载卫星通信系统产品规格、参数及市场应用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船载卫星通信系统销量（千件）、收入（万元）、价格（元/件）及毛利率（2021-2026）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船载卫星通信系统生产基地、总部、竞争对手及市场地位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船载卫星通信系统产品规格、参数及市场应用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船载卫星通信系统销量（千件）、收入（万元）、价格（元/件）及毛利率（2021-2026）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船载卫星通信系统生产基地、总部、竞争对手及市场地位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船载卫星通信系统产品规格、参数及市场应用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船载卫星通信系统销量（千件）、收入（万元）、价格（元/件）及毛利率（2021-2026）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船载卫星通信系统生产基地、总部、竞争对手及市场地位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船载卫星通信系统产品规格、参数及市场应用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船载卫星通信系统销量（千件）、收入（万元）、价格（元/件）及毛利率（2021-2026）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船载卫星通信系统生产基地、总部、竞争对手及市场地位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船载卫星通信系统产品规格、参数及市场应用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船载卫星通信系统销量（千件）、收入（万元）、价格（元/件）及毛利率（2021-2026）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船载卫星通信系统生产基地、总部、竞争对手及市场地位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船载卫星通信系统产品规格、参数及市场应用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船载卫星通信系统销量（千件）、收入（万元）、价格（元/件）及毛利率（2021-2026）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船载卫星通信系统生产基地、总部、竞争对手及市场地位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船载卫星通信系统产品规格、参数及市场应用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船载卫星通信系统销量（千件）、收入（万元）、价格（元/件）及毛利率（2021-2026）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船载卫星通信系统生产基地、总部、竞争对手及市场地位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船载卫星通信系统产品规格、参数及市场应用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船载卫星通信系统销量（千件）、收入（万元）、价格（元/件）及毛利率（2021-2026）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中国市场不同产品类型船载卫星通信系统销量（2021-2026）&amp;（千件）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中国市场不同产品类型船载卫星通信系统销量市场份额（2021-2026）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中国市场不同产品类型船载卫星通信系统销量预测（2027-2032）&amp;（千件）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中国市场不同产品类型船载卫星通信系统销量市场份额预测（2027-2032）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中国市场不同产品类型船载卫星通信系统规模（2021-2026）&amp;（万元）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中国市场不同产品类型船载卫星通信系统规模市场份额（2021-2026）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中国市场不同产品类型船载卫星通信系统规模预测（2027-2032）&amp;（万元）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中国市场不同产品类型船载卫星通信系统规模市场份额预测（2027-2032）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中国市场不同应用船载卫星通信系统销量（2021-2026）&amp;（千件）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中国市场不同应用船载卫星通信系统销量市场份额（2021-2026）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中国市场不同应用船载卫星通信系统销量预测（2027-2032）&amp;（千件）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中国市场不同应用船载卫星通信系统销量市场份额预测（2027-2032）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中国市场不同应用船载卫星通信系统规模（2021-2026）&amp;（万元）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中国市场不同应用船载卫星通信系统规模市场份额（2021-2026）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中国市场不同应用船载卫星通信系统规模预测（2027-2032）&amp;（万元）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中国市场不同应用船载卫星通信系统规模市场份额预测（2027-2032）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船载卫星通信系统行业发展分析---发展趋势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船载卫星通信系统行业发展分析---厂商壁垒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船载卫星通信系统行业发展分析---驱动因素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船载卫星通信系统行业发展分析---制约因素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船载卫星通信系统行业相关重点政策一览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船载卫星通信系统行业供应链分析</w:t>
      </w:r>
      <w:r>
        <w:rPr>
          <w:rFonts w:hint="eastAsia"/>
        </w:rPr>
        <w:br/>
      </w:r>
      <w:r>
        <w:rPr>
          <w:rFonts w:hint="eastAsia"/>
        </w:rPr>
        <w:t>　　表 101： 船载卫星通信系统上游原料供应商</w:t>
      </w:r>
      <w:r>
        <w:rPr>
          <w:rFonts w:hint="eastAsia"/>
        </w:rPr>
        <w:br/>
      </w:r>
      <w:r>
        <w:rPr>
          <w:rFonts w:hint="eastAsia"/>
        </w:rPr>
        <w:t>　　表 102： 船载卫星通信系统行业主要下游客户</w:t>
      </w:r>
      <w:r>
        <w:rPr>
          <w:rFonts w:hint="eastAsia"/>
        </w:rPr>
        <w:br/>
      </w:r>
      <w:r>
        <w:rPr>
          <w:rFonts w:hint="eastAsia"/>
        </w:rPr>
        <w:t>　　表 103： 船载卫星通信系统典型经销商</w:t>
      </w:r>
      <w:r>
        <w:rPr>
          <w:rFonts w:hint="eastAsia"/>
        </w:rPr>
        <w:br/>
      </w:r>
      <w:r>
        <w:rPr>
          <w:rFonts w:hint="eastAsia"/>
        </w:rPr>
        <w:t>　　表 104： 中国船载卫星通信系统产量、销量、进口量及出口量（2021-2026）&amp;（千件）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中国船载卫星通信系统产量、销量、进口量及出口量预测（2027-2032）&amp;（千件）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中国市场船载卫星通信系统主要进口来源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中国市场船载卫星通信系统主要出口目的地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船载卫星通信系统产品图片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中国不同产品类型船载卫星通信系统市场规模市场份额2025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卫星通信终端产品图片</w:t>
      </w:r>
      <w:r>
        <w:rPr>
          <w:rFonts w:hint="eastAsia"/>
        </w:rPr>
        <w:br/>
      </w:r>
      <w:r>
        <w:rPr>
          <w:rFonts w:hint="eastAsia"/>
        </w:rPr>
        <w:t>　　图 4： 机载WiFi产品图片</w:t>
      </w:r>
      <w:r>
        <w:rPr>
          <w:rFonts w:hint="eastAsia"/>
        </w:rPr>
        <w:br/>
      </w:r>
      <w:r>
        <w:rPr>
          <w:rFonts w:hint="eastAsia"/>
        </w:rPr>
        <w:t>　　图 5： 收发器产品图片</w:t>
      </w:r>
      <w:r>
        <w:rPr>
          <w:rFonts w:hint="eastAsia"/>
        </w:rPr>
        <w:br/>
      </w:r>
      <w:r>
        <w:rPr>
          <w:rFonts w:hint="eastAsia"/>
        </w:rPr>
        <w:t>　　图 6： 机载无线电产品图片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中国不同应用船载卫星通信系统市场份额2025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商用船舶</w:t>
      </w:r>
      <w:r>
        <w:rPr>
          <w:rFonts w:hint="eastAsia"/>
        </w:rPr>
        <w:br/>
      </w:r>
      <w:r>
        <w:rPr>
          <w:rFonts w:hint="eastAsia"/>
        </w:rPr>
        <w:t>　　图 10： 货船</w:t>
      </w:r>
      <w:r>
        <w:rPr>
          <w:rFonts w:hint="eastAsia"/>
        </w:rPr>
        <w:br/>
      </w:r>
      <w:r>
        <w:rPr>
          <w:rFonts w:hint="eastAsia"/>
        </w:rPr>
        <w:t>　　图 11： 军用船舶</w:t>
      </w:r>
      <w:r>
        <w:rPr>
          <w:rFonts w:hint="eastAsia"/>
        </w:rPr>
        <w:br/>
      </w:r>
      <w:r>
        <w:rPr>
          <w:rFonts w:hint="eastAsia"/>
        </w:rPr>
        <w:t>　　图 12： 中国市场船载卫星通信系统市场规模，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中国市场船载卫星通信系统收入及增长率（2021-2032）&amp;（万元）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中国市场船载卫星通信系统销量及增长率（2021-2032）&amp;（千件）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2025年中国市场主要厂商船载卫星通信系统销量市场份额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2025年中国市场主要厂商船载卫星通信系统收入市场份额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2025年中国市场前五大厂商船载卫星通信系统市场份额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2025年中国市场船载卫星通信系统第一梯队、第二梯队和第三梯队厂商（品牌）及市场份额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中国市场不同产品类型船载卫星通信系统价格走势（2021-2032）&amp;（元/件）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中国市场不同应用船载卫星通信系统价格走势（2021-2032）&amp;（元/件）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船载卫星通信系统中国企业SWOT分析</w:t>
      </w:r>
      <w:r>
        <w:rPr>
          <w:rFonts w:hint="eastAsia"/>
        </w:rPr>
        <w:br/>
      </w:r>
      <w:r>
        <w:rPr>
          <w:rFonts w:hint="eastAsia"/>
        </w:rPr>
        <w:t>　　图 22： 船载卫星通信系统产业链</w:t>
      </w:r>
      <w:r>
        <w:rPr>
          <w:rFonts w:hint="eastAsia"/>
        </w:rPr>
        <w:br/>
      </w:r>
      <w:r>
        <w:rPr>
          <w:rFonts w:hint="eastAsia"/>
        </w:rPr>
        <w:t>　　图 23： 船载卫星通信系统行业采购模式分析</w:t>
      </w:r>
      <w:r>
        <w:rPr>
          <w:rFonts w:hint="eastAsia"/>
        </w:rPr>
        <w:br/>
      </w:r>
      <w:r>
        <w:rPr>
          <w:rFonts w:hint="eastAsia"/>
        </w:rPr>
        <w:t>　　图 24： 船载卫星通信系统行业生产模式分析</w:t>
      </w:r>
      <w:r>
        <w:rPr>
          <w:rFonts w:hint="eastAsia"/>
        </w:rPr>
        <w:br/>
      </w:r>
      <w:r>
        <w:rPr>
          <w:rFonts w:hint="eastAsia"/>
        </w:rPr>
        <w:t>　　图 25： 船载卫星通信系统行业销售模式分析</w:t>
      </w:r>
      <w:r>
        <w:rPr>
          <w:rFonts w:hint="eastAsia"/>
        </w:rPr>
        <w:br/>
      </w:r>
      <w:r>
        <w:rPr>
          <w:rFonts w:hint="eastAsia"/>
        </w:rPr>
        <w:t>　　图 26： 中国船载卫星通信系统产能、产量、产能利用率及发展趋势（2021-2032）&amp;（千件）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中国船载卫星通信系统产量、市场需求量及发展趋势（2021-2032）&amp;（千件）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49582555f4f5a" w:history="1">
        <w:r>
          <w:rPr>
            <w:rStyle w:val="Hyperlink"/>
          </w:rPr>
          <w:t>2026-2032年中国船载卫星通信系统行业调研与前景趋势分析报告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49582555f4f5a" w:history="1">
        <w:r>
          <w:rPr>
            <w:rStyle w:val="Hyperlink"/>
          </w:rPr>
          <w:t>https://www.20087.com/9/90/ChuanZaiWeiXingTongXinXiTongHangYeQianJingFenXi.html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热点：卫星通信终端设备、船载卫星通信系统包括、北斗船舶动态查询系统、船舶卫星通信系统、卫星通信功能有什么用、船载卫星导航系统、查找船舶位置的app、船舶卫星移动通信设备、国防卫星通信系统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23d8017ba4635" w:history="1">
      <w:r>
        <w:rPr>
          <w:rStyle w:val="Hyperlink"/>
        </w:rPr>
        <w:t>2026-2032年中国船载卫星通信系统行业调研与前景趋势分析报告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ChuanZaiWeiXingTongXinXiTongHangYeQianJingFenXi.html" TargetMode="External" Id="R75549582555f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ChuanZaiWeiXingTongXinXiTongHangYeQianJingFenXi.html" TargetMode="External" Id="Rd0423d8017ba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2026-01-19T01:35:12Z</dcterms:created>
  <dcterms:modified xsi:type="dcterms:W3CDTF">2026-01-19T02:35:12Z</dcterms:modified>
  <dc:subject>2026-2032年中国船载卫星通信系统行业调研与前景趋势分析报告</dc:subject>
  <dc:title>2026-2032年中国船载卫星通信系统行业调研与前景趋势分析报告</dc:title>
  <cp:keywords>2026-2032年中国船载卫星通信系统行业调研与前景趋势分析报告</cp:keywords>
  <dc:description>2026-2032年中国船载卫星通信系统行业调研与前景趋势分析报告</dc:description>
</cp:coreProperties>
</file>