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2052f179f4685" w:history="1">
              <w:r>
                <w:rPr>
                  <w:rStyle w:val="Hyperlink"/>
                </w:rPr>
                <w:t>2025-2031年中国铝合金船舶行业发展研究及前景趋势分析报告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2052f179f4685" w:history="1">
              <w:r>
                <w:rPr>
                  <w:rStyle w:val="Hyperlink"/>
                </w:rPr>
                <w:t>2025-2031年中国铝合金船舶行业发展研究及前景趋势分析报告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2052f179f4685" w:history="1">
                <w:r>
                  <w:rPr>
                    <w:rStyle w:val="Hyperlink"/>
                  </w:rPr>
                  <w:t>https://www.20087.com/9/00/LvHeJinChuanBoDeXianZhuangYuQianJing.html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具有重量轻、耐腐蚀、易加工等优点而在船舶制造领域得到广泛应用。随着航运业的发展和环保要求的提高，铝合金船舶的市场需求也呈现出稳步增长的趋势。目前，国内外多家企业已具备生产铝合金船舶的能力，并在不断提高产品的性能和质量。</w:t>
      </w:r>
      <w:r>
        <w:rPr>
          <w:rFonts w:hint="eastAsia"/>
        </w:rPr>
        <w:br/>
      </w:r>
      <w:r>
        <w:rPr>
          <w:rFonts w:hint="eastAsia"/>
        </w:rPr>
        <w:t>　　未来，铝合金船舶将继续向大型化、智能化方向发展。一方面，随着全球贸易的发展和航运需求的增加，铝合金船舶将向大型化方向发展，满足更加高效的运输需求；另一方面，随着传感器、自动驾驶等技术的融入，铝合金船舶将具备更加智能化的功能，如自动导航、智能避障等，提高航行安全性和效率。此外，铝合金船舶的环保性能也将成为重要的发展方向，如采用更加环保的涂料、减少废气排放等措施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2052f179f4685" w:history="1">
        <w:r>
          <w:rPr>
            <w:rStyle w:val="Hyperlink"/>
          </w:rPr>
          <w:t>2025-2031年中国铝合金船舶行业发展研究及前景趋势分析报告</w:t>
        </w:r>
      </w:hyperlink>
      <w:r>
        <w:rPr>
          <w:rFonts w:hint="eastAsia"/>
        </w:rPr>
        <w:t>》基于国家统计局及铝合金船舶行业协会的权威数据，全面调研了铝合金船舶行业的市场规模、市场需求、产业链结构及价格变动，并对铝合金船舶细分市场进行了深入分析。报告详细剖析了铝合金船舶市场竞争格局，重点关注品牌影响力及重点企业的运营表现，同时科学预测了铝合金船舶市场前景与发展趋势，识别了行业潜在的风险与机遇。通过专业、科学的研究方法，报告为铝合金船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2020-2025年中国铝合金船舶所属行业总体发展状况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二、2025-2031年我国铝合金船舶市场需求预测分析</w:t>
      </w:r>
      <w:r>
        <w:rPr>
          <w:rFonts w:hint="eastAsia"/>
        </w:rPr>
        <w:br/>
      </w:r>
      <w:r>
        <w:rPr>
          <w:rFonts w:hint="eastAsia"/>
        </w:rPr>
        <w:t>　　第四节 铝合金船舶所属行业进出口数据分析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三、2025年铝合金船舶投资机会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铝合金船舶行业历程</w:t>
      </w:r>
      <w:r>
        <w:rPr>
          <w:rFonts w:hint="eastAsia"/>
        </w:rPr>
        <w:br/>
      </w:r>
      <w:r>
        <w:rPr>
          <w:rFonts w:hint="eastAsia"/>
        </w:rPr>
        <w:t>　　图表 铝合金船舶行业生命周期</w:t>
      </w:r>
      <w:r>
        <w:rPr>
          <w:rFonts w:hint="eastAsia"/>
        </w:rPr>
        <w:br/>
      </w:r>
      <w:r>
        <w:rPr>
          <w:rFonts w:hint="eastAsia"/>
        </w:rPr>
        <w:t>　　图表 铝合金船舶行业产业链分析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2052f179f4685" w:history="1">
        <w:r>
          <w:rPr>
            <w:rStyle w:val="Hyperlink"/>
          </w:rPr>
          <w:t>2025-2031年中国铝合金船舶行业发展研究及前景趋势分析报告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2052f179f4685" w:history="1">
        <w:r>
          <w:rPr>
            <w:rStyle w:val="Hyperlink"/>
          </w:rPr>
          <w:t>https://www.20087.com/9/00/LvHeJinChuanBoDeXianZhuangYuQianJing.html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热点：5000吨吸沙船价格、铝合金船舶建造规范、铝合金船质量怎么样、铝合金船舶的优点、无人艇、铝合金船舶公司排名、玻璃钢船、铝合金船舶制造项目、船舶材料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61ed747534cb9" w:history="1">
      <w:r>
        <w:rPr>
          <w:rStyle w:val="Hyperlink"/>
        </w:rPr>
        <w:t>2025-2031年中国铝合金船舶行业发展研究及前景趋势分析报告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HeJinChuanBoDeXianZhuangYuQianJing.html" TargetMode="External" Id="R59f2052f179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HeJinChuanBoDeXianZhuangYuQianJing.html" TargetMode="External" Id="R9ca61ed7475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2025-04-29T06:16:00Z</dcterms:created>
  <dcterms:modified xsi:type="dcterms:W3CDTF">2025-04-29T07:16:00Z</dcterms:modified>
  <dc:subject>2025-2031年中国铝合金船舶行业发展研究及前景趋势分析报告</dc:subject>
  <dc:title>2025-2031年中国铝合金船舶行业发展研究及前景趋势分析报告</dc:title>
  <cp:keywords>2025-2031年中国铝合金船舶行业发展研究及前景趋势分析报告</cp:keywords>
  <dc:description>2025-2031年中国铝合金船舶行业发展研究及前景趋势分析报告</dc:description>
</cp:coreProperties>
</file>