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98a618de494f" w:history="1">
              <w:r>
                <w:rPr>
                  <w:rStyle w:val="Hyperlink"/>
                </w:rPr>
                <w:t>2026-2032年全球与中国驱动力分配控制器行业市场分析及前景趋势报告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98a618de494f" w:history="1">
              <w:r>
                <w:rPr>
                  <w:rStyle w:val="Hyperlink"/>
                </w:rPr>
                <w:t>2026-2032年全球与中国驱动力分配控制器行业市场分析及前景趋势报告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98a618de494f" w:history="1">
                <w:r>
                  <w:rPr>
                    <w:rStyle w:val="Hyperlink"/>
                  </w:rPr>
                  <w:t>https://www.20087.com/1/11/QuDongLiFenPeiKongZhiQiShiChangXianZhuangHeQianJing.html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力分配控制器是电动与混合动力车辆动力系统的核心管理单元，实时协调前后轴电机或发动机-电机之间的扭矩输出，以优化牵引力、能效与驾驶稳定性。控制器依托整车CAN/LIN网络获取车速、横摆率、电池状态等信号，通过动态算法实现毫秒级响应，强调功能安全等级（如ISO 26262 ASIL-C/D）、电磁兼容性及在宽温域下的计算可靠性。行业聚焦于提升多源动力耦合平顺性、支持越野或冰雪等复杂路况模式，并确保软件更新的安全性与回滚机制。</w:t>
      </w:r>
      <w:r>
        <w:rPr>
          <w:rFonts w:hint="eastAsia"/>
        </w:rPr>
        <w:br/>
      </w:r>
      <w:r>
        <w:rPr>
          <w:rFonts w:hint="eastAsia"/>
        </w:rPr>
        <w:t>　　未来，驱动力分配控制器将向全域协同与AI增强决策演进。市场调研网指出，融合高精地图与V2X信息将实现预见性扭矩分配（如下坡前预加载）；强化学习将根据驾驶员习惯自适应调整响应特性。在滑板底盘与线控驱动架构普及下，控制器将支持四轮独立扭矩矢量控制，实现蟹行、原地掉头等新功能；云端影子模式将收集边缘场景数据持续优化算法。此外，硬件抽象层将促进跨平台复用；碳排因子将纳入能效优化目标。长期看，驱动力分配控制器有望从“动力协调模块”升级为“智能行驶策略中枢”，在操控性能、能源效率与场景适应性协同中提供安全、高效、具个性化体验的新一代车辆动力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0d98a618de494f" w:history="1">
        <w:r>
          <w:rPr>
            <w:rStyle w:val="Hyperlink"/>
          </w:rPr>
          <w:t>2026-2032年全球与中国驱动力分配控制器行业市场分析及前景趋势报告</w:t>
        </w:r>
      </w:hyperlink>
      <w:r>
        <w:rPr>
          <w:rFonts w:hint="eastAsia"/>
        </w:rPr>
        <w:t>》，2025年驱动力分配控制器行业市场规模达 亿元，预计2032年市场规模将达 亿元，期间年均复合增长率（CAGR）达 %。报告基于多年行业研究经验，系统分析了驱动力分配控制器产业链、市场规模、需求特征及价格趋势，客观呈现驱动力分配控制器行业现状。报告科学预测了驱动力分配控制器市场前景与发展方向，重点评估了驱动力分配控制器重点企业的竞争格局与品牌影响力，同时挖掘驱动力分配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按产品类型细分，全球驱动力分配控制器市场规模2021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按应用细分，全球驱动力分配控制器市场规模2021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驱动力分配控制器行业发展总体概况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驱动力分配控制器行业发展主要特点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驱动力分配控制器行业发展影响因素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驱动力分配控制器有利因素</w:t>
      </w:r>
      <w:r>
        <w:rPr>
          <w:rFonts w:hint="eastAsia"/>
        </w:rPr>
        <w:br/>
      </w:r>
      <w:r>
        <w:rPr>
          <w:rFonts w:hint="eastAsia"/>
        </w:rPr>
        <w:t>　　　　1.5.3 .2 驱动力分配控制器不利因素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全球市场，近三年驱动力分配控制器主要企业占有率及排名（按销量）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驱动力分配控制器主要企业在国际市场占有率（按销量，2023-2026）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2025年驱动力分配控制器主要企业在国际市场排名（按销量）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全球市场主要企业驱动力分配控制器销量（2023-2026）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全球市场，近三年驱动力分配控制器主要企业占有率及排名（按收入）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驱动力分配控制器主要企业在国际市场占有率（按收入，2023-2026）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2025年驱动力分配控制器主要企业在国际市场排名（按收入）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全球市场主要企业驱动力分配控制器销售收入（2023-2026）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全球市场主要企业驱动力分配控制器销售价格（2023-2026）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中国市场，近三年驱动力分配控制器主要企业占有率及排名（按销量）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驱动力分配控制器主要企业在中国市场占有率（按销量，2023-2026）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2025年驱动力分配控制器主要企业在中国市场排名（按销量）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中国市场主要企业驱动力分配控制器销量（2023-2026）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中国市场，近三年驱动力分配控制器主要企业占有率及排名（按收入）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驱动力分配控制器主要企业在中国市场占有率（按收入，2023-2026）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2025年驱动力分配控制器主要企业在中国市场排名（按收入）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中国市场主要企业驱动力分配控制器销售收入（2023-2026）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全球主要厂商驱动力分配控制器总部及产地分布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全球主要厂商成立时间及驱动力分配控制器商业化日期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全球主要厂商驱动力分配控制器产品类型及应用</w:t>
      </w:r>
      <w:r>
        <w:rPr>
          <w:rFonts w:hint="eastAsia"/>
        </w:rPr>
        <w:br/>
      </w:r>
      <w:r>
        <w:rPr>
          <w:rFonts w:hint="eastAsia"/>
        </w:rPr>
        <w:t>　　2.9 驱动力分配控制器行业集中度、竞争程度分析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驱动力分配控制器行业集中度分析：2025年全球Top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全球驱动力分配控制器第一梯队、第二梯队和第三梯队生产商（品牌）及市场份额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全球驱动力分配控制器总体规模分析</w:t>
      </w:r>
      <w:r>
        <w:rPr>
          <w:rFonts w:hint="eastAsia"/>
        </w:rPr>
        <w:br/>
      </w:r>
      <w:r>
        <w:rPr>
          <w:rFonts w:hint="eastAsia"/>
        </w:rPr>
        <w:t>　　3.1 全球驱动力分配控制器供需现状及预测（2021-2032）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全球驱动力分配控制器产能、产量、产能利用率及发展趋势（2021-2032）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全球驱动力分配控制器产量、需求量及发展趋势（2021-2032）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全球主要地区驱动力分配控制器产量及发展趋势（2021-2032）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全球主要地区驱动力分配控制器产量（2021-2026）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全球主要地区驱动力分配控制器产量（2027-2032）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全球主要地区驱动力分配控制器产量市场份额（2021-2032）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中国驱动力分配控制器供需现状及预测（2021-2032）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中国驱动力分配控制器产能、产量、产能利用率及发展趋势（2021-2032）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中国驱动力分配控制器产量、市场需求量及发展趋势（2021-2032）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中国市场驱动力分配控制器进出口（2021-2032）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全球驱动力分配控制器销量及销售额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全球市场驱动力分配控制器销售额（2021-2032）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全球市场驱动力分配控制器价格趋势（2021-2032）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全球驱动力分配控制器主要地区分析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全球主要地区驱动力分配控制器市场规模分析：2021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全球主要地区驱动力分配控制器销售收入及市场份额（2021-2026）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全球主要地区驱动力分配控制器销售收入预测（2027-2032）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全球主要地区驱动力分配控制器销量分析：2021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全球主要地区驱动力分配控制器销量及市场份额预测（2027-2032）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中东市场驱动力分配控制器销量、收入及增长率（2021-2032）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驱动力分配控制器销量、收入、价格及毛利率（2021-2026）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不同产品类型驱动力分配控制器分析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全球不同产品类型驱动力分配控制器价格走势（2021-2032）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不同应用驱动力分配控制器分析</w:t>
      </w:r>
      <w:r>
        <w:rPr>
          <w:rFonts w:hint="eastAsia"/>
        </w:rPr>
        <w:br/>
      </w:r>
      <w:r>
        <w:rPr>
          <w:rFonts w:hint="eastAsia"/>
        </w:rPr>
        <w:t>　　7.1 全球不同应用驱动力分配控制器销量（2021-2032）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全球不同应用驱动力分配控制器价格走势（2021-2032）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中国不同应用驱动力分配控制器销量（2021-2032）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中国不同应用驱动力分配控制器销量及市场份额（2021-2026）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中国不同应用驱动力分配控制器销量预测（2027-2032）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中国不同应用驱动力分配控制器收入（2021-2032）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中国不同应用驱动力分配控制器收入及市场份额（2021-2026）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中国不同应用驱动力分配控制器收入预测（2027-2032）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驱动力分配控制器行业发展趋势</w:t>
      </w:r>
      <w:r>
        <w:rPr>
          <w:rFonts w:hint="eastAsia"/>
        </w:rPr>
        <w:br/>
      </w:r>
      <w:r>
        <w:rPr>
          <w:rFonts w:hint="eastAsia"/>
        </w:rPr>
        <w:t>　　8.2 驱动力分配控制器行业主要驱动因素</w:t>
      </w:r>
      <w:r>
        <w:rPr>
          <w:rFonts w:hint="eastAsia"/>
        </w:rPr>
        <w:br/>
      </w:r>
      <w:r>
        <w:rPr>
          <w:rFonts w:hint="eastAsia"/>
        </w:rPr>
        <w:t>　　8.3 驱动力分配控制器中国企业SWOT分析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中国驱动力分配控制器行业政策环境分析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驱动力分配控制器行业产业链简介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驱动力分配控制器行业供应链分析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驱动力分配控制器主要原料及供应情况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驱动力分配控制器行业采购模式</w:t>
      </w:r>
      <w:r>
        <w:rPr>
          <w:rFonts w:hint="eastAsia"/>
        </w:rPr>
        <w:br/>
      </w:r>
      <w:r>
        <w:rPr>
          <w:rFonts w:hint="eastAsia"/>
        </w:rPr>
        <w:t>　　9.3 驱动力分配控制器行业生产模式</w:t>
      </w:r>
      <w:r>
        <w:rPr>
          <w:rFonts w:hint="eastAsia"/>
        </w:rPr>
        <w:br/>
      </w:r>
      <w:r>
        <w:rPr>
          <w:rFonts w:hint="eastAsia"/>
        </w:rPr>
        <w:t>　　9.4 驱动力分配控制器行业销售模式及销售渠道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按产品类型细分，全球驱动力分配控制器市场规模2021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按应用细分，全球驱动力分配控制器市场规模（CAGR）2021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驱动力分配控制器行业发展主要特点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驱动力分配控制器行业发展有利因素分析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驱动力分配控制器行业发展不利因素分析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进入驱动力分配控制器行业壁垒</w:t>
      </w:r>
      <w:r>
        <w:rPr>
          <w:rFonts w:hint="eastAsia"/>
        </w:rPr>
        <w:br/>
      </w:r>
      <w:r>
        <w:rPr>
          <w:rFonts w:hint="eastAsia"/>
        </w:rPr>
        <w:t>　　表 7： 驱动力分配控制器主要企业在国际市场占有率（按销量，2023-2026）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2025年驱动力分配控制器主要企业在国际市场排名（按销量）&amp;（千个）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全球市场主要企业驱动力分配控制器销量（2023-2026）&amp;（千个）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驱动力分配控制器主要企业在国际市场占有率（按收入，2023-2026）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2025年驱动力分配控制器主要企业在国际市场排名（按收入）&amp;（万元）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全球市场主要企业驱动力分配控制器销售收入（2023-2026）&amp;（万元）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全球市场主要企业驱动力分配控制器销售价格（2023-2026）&amp;（元/个）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驱动力分配控制器主要企业在中国市场占有率（按销量，2023-2026）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2025年驱动力分配控制器主要企业在中国市场排名（按销量）&amp;（千个）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中国市场主要企业驱动力分配控制器销量（2023-2026）&amp;（千个）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驱动力分配控制器主要企业在中国市场占有率（按收入，2023-2026）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2025年驱动力分配控制器主要企业在中国市场排名（按收入）&amp;（万元）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中国市场主要企业驱动力分配控制器销售收入（2023-2026）&amp;（万元）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全球主要厂商驱动力分配控制器总部及产地分布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全球主要厂商成立时间及驱动力分配控制器商业化日期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全球主要厂商驱动力分配控制器产品类型及应用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2025年全球驱动力分配控制器主要厂商市场地位（第一梯队、第二梯队和第三梯队）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全球驱动力分配控制器市场投资、并购等现状分析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全球主要地区驱动力分配控制器产量增速（CAGR）：（2021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全球主要地区驱动力分配控制器产量（2021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全球主要地区驱动力分配控制器产量（2021-2026）&amp;（千个）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全球主要地区驱动力分配控制器产量（2027-2032）&amp;（千个）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全球主要地区驱动力分配控制器产量市场份额（2021-2026）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全球主要地区驱动力分配控制器产量市场份额（2027-2032）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中国市场驱动力分配控制器产量、销量、进出口（2021-2026）&amp;（千个）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中国市场驱动力分配控制器产量、销量、进出口预测（2027-2032）&amp;（千个）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全球主要地区驱动力分配控制器销售收入增速：（2021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全球主要地区驱动力分配控制器销售收入（2021-2026）&amp;（万元）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全球主要地区驱动力分配控制器销售收入市场份额（2021-2026）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全球主要地区驱动力分配控制器收入（2027-2032）&amp;（万元）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全球主要地区驱动力分配控制器收入市场份额（2027-2032）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全球主要地区驱动力分配控制器销量（千个）：2021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全球主要地区驱动力分配控制器销量（2027-2032）&amp;（千个）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全球主要地区驱动力分配控制器销量份额（2027-2032）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驱动力分配控制器生产基地、销售区域、竞争对手及市场地位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驱动力分配控制器产品规格、参数及市场应用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驱动力分配控制器销量（千个）、收入（万元）、价格（元/个）及毛利率（2021-2026）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中国不同应用驱动力分配控制器销量（2021-2026）&amp;（千个）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中国不同应用驱动力分配控制器销量市场份额（2021-2026）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中国不同应用驱动力分配控制器销量预测（2027-2032）&amp;（千个）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中国市场不同应用驱动力分配控制器销量市场份额预测（2027-2032）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中国不同应用驱动力分配控制器收入（2021-2026）&amp;（万元）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中国不同应用驱动力分配控制器收入市场份额（2021-2026）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中国不同应用驱动力分配控制器收入预测（2027-2032）&amp;（万元）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中国不同应用驱动力分配控制器收入市场份额预测（2027-2032）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驱动力分配控制器行业发展趋势</w:t>
      </w:r>
      <w:r>
        <w:rPr>
          <w:rFonts w:hint="eastAsia"/>
        </w:rPr>
        <w:br/>
      </w:r>
      <w:r>
        <w:rPr>
          <w:rFonts w:hint="eastAsia"/>
        </w:rPr>
        <w:t>　　表 151： 驱动力分配控制器行业主要驱动因素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驱动力分配控制器行业供应链分析</w:t>
      </w:r>
      <w:r>
        <w:rPr>
          <w:rFonts w:hint="eastAsia"/>
        </w:rPr>
        <w:br/>
      </w:r>
      <w:r>
        <w:rPr>
          <w:rFonts w:hint="eastAsia"/>
        </w:rPr>
        <w:t>　　表 153： 驱动力分配控制器上游原料供应商</w:t>
      </w:r>
      <w:r>
        <w:rPr>
          <w:rFonts w:hint="eastAsia"/>
        </w:rPr>
        <w:br/>
      </w:r>
      <w:r>
        <w:rPr>
          <w:rFonts w:hint="eastAsia"/>
        </w:rPr>
        <w:t>　　表 154： 驱动力分配控制器主要地区不同应用客户分析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驱动力分配控制器典型经销商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驱动力分配控制器产品图片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全球不同产品类型驱动力分配控制器销售额2021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全球不同产品类型驱动力分配控制器市场份额2025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全球不同应用驱动力分配控制器市场份额2025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2025年全球前五大生产商驱动力分配控制器市场份额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2025年全球驱动力分配控制器第一梯队、第二梯队和第三梯队厂商及市场份额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全球驱动力分配控制器产能、产量、产能利用率及发展趋势（2021-2032）&amp;（千个）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全球驱动力分配控制器产量、需求量及发展趋势（2021-2032）&amp;（千个）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全球主要地区驱动力分配控制器产量市场份额（2021-2032）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中国驱动力分配控制器产能、产量、产能利用率及发展趋势（2021-2032）&amp;（千个）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中国驱动力分配控制器产量、市场需求量及发展趋势（2021-2032）&amp;（千个）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全球驱动力分配控制器市场销售额及增长率：（2021-2032）&amp;（万元）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全球市场驱动力分配控制器市场规模：2021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全球市场驱动力分配控制器价格趋势（2021-2032）&amp;（元/个）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全球主要地区驱动力分配控制器销售收入（2021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全球主要地区驱动力分配控制器销售收入市场份额（2021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中东市场驱动力分配控制器销量及增长率（2021-2032）&amp;（千个）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中东市场驱动力分配控制器收入及增长率（2021-2032）&amp;（万元）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全球不同产品类型驱动力分配控制器价格走势（2021-2032）&amp;（元/个）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全球不同应用驱动力分配控制器价格走势（2021-2032）&amp;（元/个）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驱动力分配控制器中国企业SWOT分析</w:t>
      </w:r>
      <w:r>
        <w:rPr>
          <w:rFonts w:hint="eastAsia"/>
        </w:rPr>
        <w:br/>
      </w:r>
      <w:r>
        <w:rPr>
          <w:rFonts w:hint="eastAsia"/>
        </w:rPr>
        <w:t>　　图 42： 驱动力分配控制器产业链</w:t>
      </w:r>
      <w:r>
        <w:rPr>
          <w:rFonts w:hint="eastAsia"/>
        </w:rPr>
        <w:br/>
      </w:r>
      <w:r>
        <w:rPr>
          <w:rFonts w:hint="eastAsia"/>
        </w:rPr>
        <w:t>　　图 43： 驱动力分配控制器行业采购模式分析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驱动力分配控制器行业生产模式</w:t>
      </w:r>
      <w:r>
        <w:rPr>
          <w:rFonts w:hint="eastAsia"/>
        </w:rPr>
        <w:br/>
      </w:r>
      <w:r>
        <w:rPr>
          <w:rFonts w:hint="eastAsia"/>
        </w:rPr>
        <w:t>　　图 45： 驱动力分配控制器行业销售模式分析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98a618de494f" w:history="1">
        <w:r>
          <w:rPr>
            <w:rStyle w:val="Hyperlink"/>
          </w:rPr>
          <w:t>2026-2032年全球与中国驱动力分配控制器行业市场分析及前景趋势报告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98a618de494f" w:history="1">
        <w:r>
          <w:rPr>
            <w:rStyle w:val="Hyperlink"/>
          </w:rPr>
          <w:t>https://www.20087.com/1/11/QuDongLiFenPeiKongZhiQiShiChangXianZhuangHeQianJing.html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热点：驱动力控制系统、驱动电机控制器系统组成的介绍、驱动电机控制器的功能是什么?、驱动电机控制器、驱动力分配技术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e783d32e14767" w:history="1">
      <w:r>
        <w:rPr>
          <w:rStyle w:val="Hyperlink"/>
        </w:rPr>
        <w:t>2026-2032年全球与中国驱动力分配控制器行业市场分析及前景趋势报告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uDongLiFenPeiKongZhiQiShiChangXianZhuangHeQianJing.html" TargetMode="External" Id="R430d98a618d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uDongLiFenPeiKongZhiQiShiChangXianZhuangHeQianJing.html" TargetMode="External" Id="R090e783d32e1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2026-03-21T06:58:06Z</dcterms:created>
  <dcterms:modified xsi:type="dcterms:W3CDTF">2026-03-21T07:58:06Z</dcterms:modified>
  <dc:subject>2026-2032年全球与中国驱动力分配控制器行业市场分析及前景趋势报告</dc:subject>
  <dc:title>2026-2032年全球与中国驱动力分配控制器行业市场分析及前景趋势报告</dc:title>
  <cp:keywords>2026-2032年全球与中国驱动力分配控制器行业市场分析及前景趋势报告</cp:keywords>
  <dc:description>2026-2032年全球与中国驱动力分配控制器行业市场分析及前景趋势报告</dc:description>
</cp:coreProperties>
</file>