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17361399b4adc" w:history="1">
              <w:r>
                <w:rPr>
                  <w:rStyle w:val="Hyperlink"/>
                </w:rPr>
                <w:t>2026-2032年中国机动艇行业现状调研与前景趋势分析报告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17361399b4adc" w:history="1">
              <w:r>
                <w:rPr>
                  <w:rStyle w:val="Hyperlink"/>
                </w:rPr>
                <w:t>2026-2032年中国机动艇行业现状调研与前景趋势分析报告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17361399b4adc" w:history="1">
                <w:r>
                  <w:rPr>
                    <w:rStyle w:val="Hyperlink"/>
                  </w:rPr>
                  <w:t>https://www.20087.com/2/01/JiDongTingXianZhuangYuQianJingFenXi.html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艇是以内燃机或电动机为动力的小型水上载具，广泛应用于休闲娱乐、渔业作业、水上救援及海事巡逻等领域。机动艇呈现燃油与电动并行格局：燃油艇强调高航速与续航，电动艇则主打静音、零排放与低维护，在湖泊、城市水域及环保敏感区加速普及。高端休闲艇集成GPS导航、自动锚泊及防撞系统；执法艇则强化抗风浪性与快速响应能力。然而，传统燃油艇面临排放法规趋严压力；电动艇受限于电池能量密度，航程与功率仍难满足远海需求；且码头充电基础设施不足制约电动化推广。</w:t>
      </w:r>
      <w:r>
        <w:rPr>
          <w:rFonts w:hint="eastAsia"/>
        </w:rPr>
        <w:br/>
      </w:r>
      <w:r>
        <w:rPr>
          <w:rFonts w:hint="eastAsia"/>
        </w:rPr>
        <w:t>　　未来，机动艇将向混合动力、智能航行与轻量化材料方向发展。市场调研网认为，油电混合系统可在近岸使用纯电模式、远航切换燃油，兼顾环保与续航；自主航行技术（如避障、路径规划）将提升安全与操作便捷性。在结构上，碳纤维复合材料与再生塑料将减轻船体重量，提升能效；模块化设计支持功能快速切换（如从钓鱼转为救援）。此外，V2G（船网互动）概念探索将机动艇纳入微电网储能单元。尽管属细分水上交通工具，机动艇在蓝色经济与亲水生活兴起驱动下，将持续从“动力浮具”进化为集绿色、智能、多功能于一体的水上移动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a17361399b4adc" w:history="1">
        <w:r>
          <w:rPr>
            <w:rStyle w:val="Hyperlink"/>
          </w:rPr>
          <w:t>2026-2032年中国机动艇行业现状调研与前景趋势分析报告</w:t>
        </w:r>
      </w:hyperlink>
      <w:r>
        <w:rPr>
          <w:rFonts w:hint="eastAsia"/>
        </w:rPr>
        <w:t>》，2025年机动艇行业市场规模达 亿元，预计2032年市场规模将达 亿元，期间年均复合增长率（CAGR）达 %。报告基于行业供需变化规律，采用定性与定量相结合的分析方法，对机动艇行业进行系统研究。报告客观呈现当前机动艇市场规模、技术发展水平和竞争格局，分析机动艇重点企业经营状况和市场表现。通过评估机动艇行业发展前景，识别市场机遇与潜在风险，为企业战略规划、投资决策和经营管理提供有价值的参考依据。报告数据翔实、分析严谨，有助于企业把握机动艇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机动艇行业概述</w:t>
      </w:r>
      <w:r>
        <w:rPr>
          <w:rFonts w:hint="eastAsia"/>
        </w:rPr>
        <w:br/>
      </w:r>
      <w:r>
        <w:rPr>
          <w:rFonts w:hint="eastAsia"/>
        </w:rPr>
        <w:t>　　第一节 机动艇定义与分类</w:t>
      </w:r>
      <w:r>
        <w:rPr>
          <w:rFonts w:hint="eastAsia"/>
        </w:rPr>
        <w:br/>
      </w:r>
      <w:r>
        <w:rPr>
          <w:rFonts w:hint="eastAsia"/>
        </w:rPr>
        <w:t>　　第二节 机动艇应用领域</w:t>
      </w:r>
      <w:r>
        <w:rPr>
          <w:rFonts w:hint="eastAsia"/>
        </w:rPr>
        <w:br/>
      </w:r>
      <w:r>
        <w:rPr>
          <w:rFonts w:hint="eastAsia"/>
        </w:rPr>
        <w:t>　　第三节 机动艇行业经济指标分析</w:t>
      </w:r>
      <w:r>
        <w:rPr>
          <w:rFonts w:hint="eastAsia"/>
        </w:rPr>
        <w:br/>
      </w:r>
      <w:r>
        <w:rPr>
          <w:rFonts w:hint="eastAsia"/>
        </w:rPr>
        <w:t>　　　　一、机动艇行业赢利性评估</w:t>
      </w:r>
      <w:r>
        <w:rPr>
          <w:rFonts w:hint="eastAsia"/>
        </w:rPr>
        <w:br/>
      </w:r>
      <w:r>
        <w:rPr>
          <w:rFonts w:hint="eastAsia"/>
        </w:rPr>
        <w:t>　　　　二、机动艇行业成长速度分析</w:t>
      </w:r>
      <w:r>
        <w:rPr>
          <w:rFonts w:hint="eastAsia"/>
        </w:rPr>
        <w:br/>
      </w:r>
      <w:r>
        <w:rPr>
          <w:rFonts w:hint="eastAsia"/>
        </w:rPr>
        <w:t>　　　　三、机动艇附加值提升空间探讨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四、机动艇行业进入壁垒分析</w:t>
      </w:r>
      <w:r>
        <w:rPr>
          <w:rFonts w:hint="eastAsia"/>
        </w:rPr>
        <w:br/>
      </w:r>
      <w:r>
        <w:rPr>
          <w:rFonts w:hint="eastAsia"/>
        </w:rPr>
        <w:t>　　　　五、机动艇行业风险性评估</w:t>
      </w:r>
      <w:r>
        <w:rPr>
          <w:rFonts w:hint="eastAsia"/>
        </w:rPr>
        <w:br/>
      </w:r>
      <w:r>
        <w:rPr>
          <w:rFonts w:hint="eastAsia"/>
        </w:rPr>
        <w:t>　　　　六、机动艇行业周期性分析</w:t>
      </w:r>
      <w:r>
        <w:rPr>
          <w:rFonts w:hint="eastAsia"/>
        </w:rPr>
        <w:br/>
      </w:r>
      <w:r>
        <w:rPr>
          <w:rFonts w:hint="eastAsia"/>
        </w:rPr>
        <w:t>　　　　七、机动艇行业竞争程度指标</w:t>
      </w:r>
      <w:r>
        <w:rPr>
          <w:rFonts w:hint="eastAsia"/>
        </w:rPr>
        <w:br/>
      </w:r>
      <w:r>
        <w:rPr>
          <w:rFonts w:hint="eastAsia"/>
        </w:rPr>
        <w:t>　　　　八、机动艇行业成熟度综合分析</w:t>
      </w:r>
      <w:r>
        <w:rPr>
          <w:rFonts w:hint="eastAsia"/>
        </w:rPr>
        <w:br/>
      </w:r>
      <w:r>
        <w:rPr>
          <w:rFonts w:hint="eastAsia"/>
        </w:rPr>
        <w:t>　　第四节 机动艇产业链及经营模式分析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三、机动艇销售模式与渠道策略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2025-2026年全球机动艇行业发展分析</w:t>
      </w:r>
      <w:r>
        <w:rPr>
          <w:rFonts w:hint="eastAsia"/>
        </w:rPr>
        <w:br/>
      </w:r>
      <w:r>
        <w:rPr>
          <w:rFonts w:hint="eastAsia"/>
        </w:rPr>
        <w:t>　　　　一、全球机动艇行业市场规模与趋势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二、全球机动艇行业发展特点</w:t>
      </w:r>
      <w:r>
        <w:rPr>
          <w:rFonts w:hint="eastAsia"/>
        </w:rPr>
        <w:br/>
      </w:r>
      <w:r>
        <w:rPr>
          <w:rFonts w:hint="eastAsia"/>
        </w:rPr>
        <w:t>　　　　三、全球机动艇行业竞争格局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主要国家与地区机动艇市场分析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2026-2032年全球机动艇行业发展趋势与前景预测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一、机动艇行业发展趋势</w:t>
      </w:r>
      <w:r>
        <w:rPr>
          <w:rFonts w:hint="eastAsia"/>
        </w:rPr>
        <w:br/>
      </w:r>
      <w:r>
        <w:rPr>
          <w:rFonts w:hint="eastAsia"/>
        </w:rPr>
        <w:t>　　　　二、机动艇行业发展潜力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2025-2026年机动艇产能与投资动态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一、国内机动艇产能现状与利用效率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二、机动艇产能扩张与投资动态分析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2026-2032年机动艇行业产量统计与趋势预测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一、2020-2025年机动艇行业产量与增长趋势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1、2020-2025年机动艇产量及增长趋势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2、2020-2025年机动艇细分产品产量及份额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二、机动艇产量影响因素分析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三、2026-2032年机动艇产量预测</w:t>
      </w:r>
      <w:r>
        <w:rPr>
          <w:rFonts w:hint="eastAsia"/>
        </w:rPr>
        <w:br/>
      </w:r>
      <w:r>
        <w:rPr>
          <w:rFonts w:hint="eastAsia"/>
        </w:rPr>
        <w:t>　　第三节 2026-2032年机动艇市场需求与销售分析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一、2025-2026年机动艇行业需求现状</w:t>
      </w:r>
      <w:r>
        <w:rPr>
          <w:rFonts w:hint="eastAsia"/>
        </w:rPr>
        <w:br/>
      </w:r>
      <w:r>
        <w:rPr>
          <w:rFonts w:hint="eastAsia"/>
        </w:rPr>
        <w:t>　　　　二、机动艇客户群体与需求特点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三、2020-2025年机动艇行业销售规模分析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四、2026-2032年机动艇市场增长潜力与规模预测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2025-2026年机动艇行业技术发展现状及趋势分析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机动艇行业技术发展方向、趋势预测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一、2025-2026年机动艇主要细分产品市场现状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一、2020-2025年机动艇市场价格走势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机动艇定价策略与方法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2026-2032年机动艇价格竞争态势与趋势预测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2025-2026年重点区域机动艇市场发展概况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2020-2025年中国机动艇行业进出口情况分析</w:t>
      </w:r>
      <w:r>
        <w:rPr>
          <w:rFonts w:hint="eastAsia"/>
        </w:rPr>
        <w:br/>
      </w:r>
      <w:r>
        <w:rPr>
          <w:rFonts w:hint="eastAsia"/>
        </w:rPr>
        <w:t>　　第一节 机动艇行业进口规模与来源分析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一、2020-2025年机动艇进口规模分析</w:t>
      </w:r>
      <w:r>
        <w:rPr>
          <w:rFonts w:hint="eastAsia"/>
        </w:rPr>
        <w:br/>
      </w:r>
      <w:r>
        <w:rPr>
          <w:rFonts w:hint="eastAsia"/>
        </w:rPr>
        <w:t>　　　　二、机动艇主要进口来源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机动艇行业出口规模与目的地分析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一、2020-2025年机动艇出口规模分析</w:t>
      </w:r>
      <w:r>
        <w:rPr>
          <w:rFonts w:hint="eastAsia"/>
        </w:rPr>
        <w:br/>
      </w:r>
      <w:r>
        <w:rPr>
          <w:rFonts w:hint="eastAsia"/>
        </w:rPr>
        <w:t>　　　　二、机动艇主要出口目的地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2020-2025年中国机动艇总体规模与财务指标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中国机动艇行业总体规模分析</w:t>
      </w:r>
      <w:r>
        <w:rPr>
          <w:rFonts w:hint="eastAsia"/>
        </w:rPr>
        <w:br/>
      </w:r>
      <w:r>
        <w:rPr>
          <w:rFonts w:hint="eastAsia"/>
        </w:rPr>
        <w:t>　　　　一、机动艇企业数量与结构</w:t>
      </w:r>
      <w:r>
        <w:rPr>
          <w:rFonts w:hint="eastAsia"/>
        </w:rPr>
        <w:br/>
      </w:r>
      <w:r>
        <w:rPr>
          <w:rFonts w:hint="eastAsia"/>
        </w:rPr>
        <w:t>　　　　二、机动艇从业人员规模</w:t>
      </w:r>
      <w:r>
        <w:rPr>
          <w:rFonts w:hint="eastAsia"/>
        </w:rPr>
        <w:br/>
      </w:r>
      <w:r>
        <w:rPr>
          <w:rFonts w:hint="eastAsia"/>
        </w:rPr>
        <w:t>　　　　三、机动艇行业资产状况</w:t>
      </w:r>
      <w:r>
        <w:rPr>
          <w:rFonts w:hint="eastAsia"/>
        </w:rPr>
        <w:br/>
      </w:r>
      <w:r>
        <w:rPr>
          <w:rFonts w:hint="eastAsia"/>
        </w:rPr>
        <w:t>　　第二节 中国机动艇行业财务指标总体分析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机动艇重点企业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机动艇领先企业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机动艇标杆企业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机动艇代表企业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机动艇龙头企业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机动艇重点企业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中国机动艇行业竞争格局分析</w:t>
      </w:r>
      <w:r>
        <w:rPr>
          <w:rFonts w:hint="eastAsia"/>
        </w:rPr>
        <w:br/>
      </w:r>
      <w:r>
        <w:rPr>
          <w:rFonts w:hint="eastAsia"/>
        </w:rPr>
        <w:t>　　第一节 机动艇行业竞争格局总览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2025-2026年机动艇行业竞争力分析</w:t>
      </w:r>
      <w:r>
        <w:rPr>
          <w:rFonts w:hint="eastAsia"/>
        </w:rPr>
        <w:br/>
      </w:r>
      <w:r>
        <w:rPr>
          <w:rFonts w:hint="eastAsia"/>
        </w:rPr>
        <w:t>　　　　一、机动艇供应商议价能力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四、机动艇替代品威胁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2020-2025年机动艇行业企业并购活动分析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2025-2026年机动艇行业会展与招投标活动分析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一、机动艇行业会展活动及其市场影响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2026年中国机动艇企业发展策略分析</w:t>
      </w:r>
      <w:r>
        <w:rPr>
          <w:rFonts w:hint="eastAsia"/>
        </w:rPr>
        <w:br/>
      </w:r>
      <w:r>
        <w:rPr>
          <w:rFonts w:hint="eastAsia"/>
        </w:rPr>
        <w:t>　　第一节 机动艇市场策略分析</w:t>
      </w:r>
      <w:r>
        <w:rPr>
          <w:rFonts w:hint="eastAsia"/>
        </w:rPr>
        <w:br/>
      </w:r>
      <w:r>
        <w:rPr>
          <w:rFonts w:hint="eastAsia"/>
        </w:rPr>
        <w:t>　　　　一、机动艇市场定位与拓展策略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二、机动艇市场细分与目标客户</w:t>
      </w:r>
      <w:r>
        <w:rPr>
          <w:rFonts w:hint="eastAsia"/>
        </w:rPr>
        <w:br/>
      </w:r>
      <w:r>
        <w:rPr>
          <w:rFonts w:hint="eastAsia"/>
        </w:rPr>
        <w:t>　　第二节 机动艇销售策略分析</w:t>
      </w:r>
      <w:r>
        <w:rPr>
          <w:rFonts w:hint="eastAsia"/>
        </w:rPr>
        <w:br/>
      </w:r>
      <w:r>
        <w:rPr>
          <w:rFonts w:hint="eastAsia"/>
        </w:rPr>
        <w:t>　　　　一、机动艇销售渠道与网络建设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提高机动艇企业竞争力建议</w:t>
      </w:r>
      <w:r>
        <w:rPr>
          <w:rFonts w:hint="eastAsia"/>
        </w:rPr>
        <w:br/>
      </w:r>
      <w:r>
        <w:rPr>
          <w:rFonts w:hint="eastAsia"/>
        </w:rPr>
        <w:t>　　　　一、机动艇技术创新与管理优化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机动艇品牌战略思考</w:t>
      </w:r>
      <w:r>
        <w:rPr>
          <w:rFonts w:hint="eastAsia"/>
        </w:rPr>
        <w:br/>
      </w:r>
      <w:r>
        <w:rPr>
          <w:rFonts w:hint="eastAsia"/>
        </w:rPr>
        <w:t>　　　　一、机动艇品牌建设与维护</w:t>
      </w:r>
      <w:r>
        <w:rPr>
          <w:rFonts w:hint="eastAsia"/>
        </w:rPr>
        <w:br/>
      </w:r>
      <w:r>
        <w:rPr>
          <w:rFonts w:hint="eastAsia"/>
        </w:rPr>
        <w:t>　　　　二、机动艇品牌影响力与市场竞争力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中国机动艇行业风险与对策</w:t>
      </w:r>
      <w:r>
        <w:rPr>
          <w:rFonts w:hint="eastAsia"/>
        </w:rPr>
        <w:br/>
      </w:r>
      <w:r>
        <w:rPr>
          <w:rFonts w:hint="eastAsia"/>
        </w:rPr>
        <w:t>　　第一节 机动艇行业SWOT分析</w:t>
      </w:r>
      <w:r>
        <w:rPr>
          <w:rFonts w:hint="eastAsia"/>
        </w:rPr>
        <w:br/>
      </w:r>
      <w:r>
        <w:rPr>
          <w:rFonts w:hint="eastAsia"/>
        </w:rPr>
        <w:t>　　　　一、机动艇行业优势分析</w:t>
      </w:r>
      <w:r>
        <w:rPr>
          <w:rFonts w:hint="eastAsia"/>
        </w:rPr>
        <w:br/>
      </w:r>
      <w:r>
        <w:rPr>
          <w:rFonts w:hint="eastAsia"/>
        </w:rPr>
        <w:t>　　　　二、机动艇行业劣势分析</w:t>
      </w:r>
      <w:r>
        <w:rPr>
          <w:rFonts w:hint="eastAsia"/>
        </w:rPr>
        <w:br/>
      </w:r>
      <w:r>
        <w:rPr>
          <w:rFonts w:hint="eastAsia"/>
        </w:rPr>
        <w:t>　　　　三、机动艇市场机会探索</w:t>
      </w:r>
      <w:r>
        <w:rPr>
          <w:rFonts w:hint="eastAsia"/>
        </w:rPr>
        <w:br/>
      </w:r>
      <w:r>
        <w:rPr>
          <w:rFonts w:hint="eastAsia"/>
        </w:rPr>
        <w:t>　　　　四、机动艇市场威胁评估</w:t>
      </w:r>
      <w:r>
        <w:rPr>
          <w:rFonts w:hint="eastAsia"/>
        </w:rPr>
        <w:br/>
      </w:r>
      <w:r>
        <w:rPr>
          <w:rFonts w:hint="eastAsia"/>
        </w:rPr>
        <w:t>　　第二节 机动艇行业风险及对策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2026-2032年中国机动艇行业前景与发展趋势</w:t>
      </w:r>
      <w:r>
        <w:rPr>
          <w:rFonts w:hint="eastAsia"/>
        </w:rPr>
        <w:br/>
      </w:r>
      <w:r>
        <w:rPr>
          <w:rFonts w:hint="eastAsia"/>
        </w:rPr>
        <w:t>　　第一节 机动艇行业发展环境分析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2026-2032年机动艇行业发展趋势与方向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一、机动艇行业发展方向预测</w:t>
      </w:r>
      <w:r>
        <w:rPr>
          <w:rFonts w:hint="eastAsia"/>
        </w:rPr>
        <w:br/>
      </w:r>
      <w:r>
        <w:rPr>
          <w:rFonts w:hint="eastAsia"/>
        </w:rPr>
        <w:t>　　　　二、机动艇发展趋势分析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2026-2032年机动艇行业发展潜力与机遇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一、机动艇市场发展潜力评估</w:t>
      </w:r>
      <w:r>
        <w:rPr>
          <w:rFonts w:hint="eastAsia"/>
        </w:rPr>
        <w:br/>
      </w:r>
      <w:r>
        <w:rPr>
          <w:rFonts w:hint="eastAsia"/>
        </w:rPr>
        <w:t>　　　　二、机动艇新兴市场与机遇探索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中智-林-：机动艇行业发展建议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2020-2025年中国机动艇市场规模及增长情况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2020-2025年中国机动艇行业产能及增长趋势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2026-2032年中国机动艇行业产能预测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2020-2025年中国机动艇行业产量及增长趋势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2026-2032年中国机动艇行业产量预测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2026-2032年中国机动艇行业市场需求预测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**地区机动艇市场规模及增长情况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2020-2025年中国机动艇行业进口量及增速统计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2020-2025年中国机动艇行业出口量及增速统计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2026年机动艇行业壁垒</w:t>
      </w:r>
      <w:r>
        <w:rPr>
          <w:rFonts w:hint="eastAsia"/>
        </w:rPr>
        <w:br/>
      </w:r>
      <w:r>
        <w:rPr>
          <w:rFonts w:hint="eastAsia"/>
        </w:rPr>
        <w:t>　　图表 2026年机动艇市场前景分析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2026-2032年中国机动艇市场需求预测</w:t>
      </w:r>
      <w:r>
        <w:rPr>
          <w:rFonts w:hint="eastAsia"/>
        </w:rPr>
        <w:br/>
      </w:r>
      <w:r>
        <w:rPr>
          <w:rFonts w:hint="eastAsia"/>
        </w:rPr>
        <w:t>　　图表 2026年机动艇发展趋势预测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17361399b4adc" w:history="1">
        <w:r>
          <w:rPr>
            <w:rStyle w:val="Hyperlink"/>
          </w:rPr>
          <w:t>2026-2032年中国机动艇行业现状调研与前景趋势分析报告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17361399b4adc" w:history="1">
        <w:r>
          <w:rPr>
            <w:rStyle w:val="Hyperlink"/>
          </w:rPr>
          <w:t>https://www.20087.com/2/01/JiDongTingXianZhuangYuQianJingFenXi.html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热点：退役军舰怎么处理、机动艇上供无线电使用的电池可以用作启动发动机的动力、中国海军528舰、机动艇交消费税吗、艇、机动艇的电门开关在哪、第3艘901入列969号军舰、机动艇 水灾 自救、战舰级别一览表十级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5699b49964dfc" w:history="1">
      <w:r>
        <w:rPr>
          <w:rStyle w:val="Hyperlink"/>
        </w:rPr>
        <w:t>2026-2032年中国机动艇行业现状调研与前景趋势分析报告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DongTingXianZhuangYuQianJingFenXi.html" TargetMode="External" Id="Rcba17361399b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DongTingXianZhuangYuQianJingFenXi.html" TargetMode="External" Id="Rd625699b4996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2026-03-16T03:16:50Z</dcterms:created>
  <dcterms:modified xsi:type="dcterms:W3CDTF">2026-03-16T04:16:50Z</dcterms:modified>
  <dc:subject>2026-2032年中国机动艇行业现状调研与前景趋势分析报告</dc:subject>
  <dc:title>2026-2032年中国机动艇行业现状调研与前景趋势分析报告</dc:title>
  <cp:keywords>2026-2032年中国机动艇行业现状调研与前景趋势分析报告</cp:keywords>
  <dc:description>2026-2032年中国机动艇行业现状调研与前景趋势分析报告</dc:description>
</cp:coreProperties>
</file>