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0c713e38d4537" w:history="1">
              <w:r>
                <w:rPr>
                  <w:rStyle w:val="Hyperlink"/>
                </w:rPr>
                <w:t>2025-2031年中国汽车域控制器发展现状与前景趋势分析报告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0c713e38d4537" w:history="1">
              <w:r>
                <w:rPr>
                  <w:rStyle w:val="Hyperlink"/>
                </w:rPr>
                <w:t>2025-2031年中国汽车域控制器发展现状与前景趋势分析报告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0c713e38d4537" w:history="1">
                <w:r>
                  <w:rPr>
                    <w:rStyle w:val="Hyperlink"/>
                  </w:rPr>
                  <w:t>https://www.20087.com/2/11/QiCheYuKongZhiQiHangYeQianJingFenXi.html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域控制器是现代智能汽车的关键部件之一，负责协调和管理某一功能域内的各个电子控制单元(ECUs)。随着汽车电子化程度的提高，汽车域控制器的应用变得越来越广泛。目前市场上，汽车域控制器主要应用于动力总成、车身控制、驾驶辅助系统等。随着自动驾驶技术的发展，域控制器的作用愈发重要，能够实现更高层次的数据融合和决策控制。</w:t>
      </w:r>
      <w:r>
        <w:rPr>
          <w:rFonts w:hint="eastAsia"/>
        </w:rPr>
        <w:br/>
      </w:r>
      <w:r>
        <w:rPr>
          <w:rFonts w:hint="eastAsia"/>
        </w:rPr>
        <w:t>　　未来，汽车域控制器将更加注重集成化和智能化。一方面，随着汽车电子架构向集中式转变，域控制器将集成更多的功能，减少ECUs的数量，提高系统的可靠性和效率。另一方面，随着高级别自动驾驶技术的商用，域控制器需要具备更强的数据处理能力和决策能力，以支持复杂环境下的感知、规划和控制任务。此外，随着车联网技术的发展，域控制器还需要支持车内外信息的交互，实现更加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0c713e38d4537" w:history="1">
        <w:r>
          <w:rPr>
            <w:rStyle w:val="Hyperlink"/>
          </w:rPr>
          <w:t>2025-2031年中国汽车域控制器发展现状与前景趋势分析报告</w:t>
        </w:r>
      </w:hyperlink>
      <w:r>
        <w:rPr>
          <w:rFonts w:hint="eastAsia"/>
        </w:rPr>
        <w:t>》基于多年汽车域控制器行业研究积累，结合当前市场发展现状，依托国家权威数据资源和长期市场监测数据库，对汽车域控制器行业进行了全面调研与分析。报告详细阐述了汽车域控制器市场规模、市场前景、发展趋势、技术现状及未来方向，重点分析了行业内主要企业的竞争格局，并通过SWOT分析揭示了汽车域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80c713e38d4537" w:history="1">
        <w:r>
          <w:rPr>
            <w:rStyle w:val="Hyperlink"/>
          </w:rPr>
          <w:t>2025-2031年中国汽车域控制器发展现状与前景趋势分析报告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》为投资者提供了准确的市场现状解读，帮助预判行业前景，挖掘投资价值，同时从投资策略和营销策略等角度提出实用建议，助力投资者在汽车域控制器行业中把握机遇、规避风险。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汽车域控制器行业概述</w:t>
      </w:r>
      <w:r>
        <w:rPr>
          <w:rFonts w:hint="eastAsia"/>
        </w:rPr>
        <w:br/>
      </w:r>
      <w:r>
        <w:rPr>
          <w:rFonts w:hint="eastAsia"/>
        </w:rPr>
        <w:t>　　第一节 典型的五大域控制器</w:t>
      </w:r>
      <w:r>
        <w:rPr>
          <w:rFonts w:hint="eastAsia"/>
        </w:rPr>
        <w:br/>
      </w:r>
      <w:r>
        <w:rPr>
          <w:rFonts w:hint="eastAsia"/>
        </w:rPr>
        <w:t>　　第二节 为什么要用域控制器</w:t>
      </w:r>
      <w:r>
        <w:rPr>
          <w:rFonts w:hint="eastAsia"/>
        </w:rPr>
        <w:br/>
      </w:r>
      <w:r>
        <w:rPr>
          <w:rFonts w:hint="eastAsia"/>
        </w:rPr>
        <w:t>　　第三节 域控制器共享硬件资源，实现基础软件共享</w:t>
      </w:r>
      <w:r>
        <w:rPr>
          <w:rFonts w:hint="eastAsia"/>
        </w:rPr>
        <w:br/>
      </w:r>
      <w:r>
        <w:rPr>
          <w:rFonts w:hint="eastAsia"/>
        </w:rPr>
        <w:t>　　第四节 域控制器网络架构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国外汽车域控制器市场发展概况</w:t>
      </w:r>
      <w:r>
        <w:rPr>
          <w:rFonts w:hint="eastAsia"/>
        </w:rPr>
        <w:br/>
      </w:r>
      <w:r>
        <w:rPr>
          <w:rFonts w:hint="eastAsia"/>
        </w:rPr>
        <w:t>　　第一节 国际汽车域控制器市场分析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2025年中国汽车域控制器环境分析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中国汽车域控制器技术发展分析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当前中国汽车域控制器技术发展现况分析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中国汽车域控制器技术成熟度分析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中外汽车域控制器技术差距及其主要因素分析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提高中国汽车域控制器技术的策略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座舱域控制器</w:t>
      </w:r>
      <w:r>
        <w:rPr>
          <w:rFonts w:hint="eastAsia"/>
        </w:rPr>
        <w:br/>
      </w:r>
      <w:r>
        <w:rPr>
          <w:rFonts w:hint="eastAsia"/>
        </w:rPr>
        <w:t>　　第一节 传统座舱系统设计</w:t>
      </w:r>
      <w:r>
        <w:rPr>
          <w:rFonts w:hint="eastAsia"/>
        </w:rPr>
        <w:br/>
      </w:r>
      <w:r>
        <w:rPr>
          <w:rFonts w:hint="eastAsia"/>
        </w:rPr>
        <w:t>　　第二节 当前之前和之后的座舱域</w:t>
      </w:r>
      <w:r>
        <w:rPr>
          <w:rFonts w:hint="eastAsia"/>
        </w:rPr>
        <w:br/>
      </w:r>
      <w:r>
        <w:rPr>
          <w:rFonts w:hint="eastAsia"/>
        </w:rPr>
        <w:t>　　第三节 座舱域控制器的复杂设计示例</w:t>
      </w:r>
      <w:r>
        <w:rPr>
          <w:rFonts w:hint="eastAsia"/>
        </w:rPr>
        <w:br/>
      </w:r>
      <w:r>
        <w:rPr>
          <w:rFonts w:hint="eastAsia"/>
        </w:rPr>
        <w:t>　　第四节 伟世通座舱域控制器</w:t>
      </w:r>
      <w:r>
        <w:rPr>
          <w:rFonts w:hint="eastAsia"/>
        </w:rPr>
        <w:br/>
      </w:r>
      <w:r>
        <w:rPr>
          <w:rFonts w:hint="eastAsia"/>
        </w:rPr>
        <w:t>　　第五节 NXP座舱方案</w:t>
      </w:r>
      <w:r>
        <w:rPr>
          <w:rFonts w:hint="eastAsia"/>
        </w:rPr>
        <w:br/>
      </w:r>
      <w:r>
        <w:rPr>
          <w:rFonts w:hint="eastAsia"/>
        </w:rPr>
        <w:t>　　第六节 iMX8方案</w:t>
      </w:r>
      <w:r>
        <w:rPr>
          <w:rFonts w:hint="eastAsia"/>
        </w:rPr>
        <w:br/>
      </w:r>
      <w:r>
        <w:rPr>
          <w:rFonts w:hint="eastAsia"/>
        </w:rPr>
        <w:t>　　第七节 TI座舱方案</w:t>
      </w:r>
      <w:r>
        <w:rPr>
          <w:rFonts w:hint="eastAsia"/>
        </w:rPr>
        <w:br/>
      </w:r>
      <w:r>
        <w:rPr>
          <w:rFonts w:hint="eastAsia"/>
        </w:rPr>
        <w:t>　　第八节 座舱域控制器的发展趋势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ADAS/AD域控制器</w:t>
      </w:r>
      <w:r>
        <w:rPr>
          <w:rFonts w:hint="eastAsia"/>
        </w:rPr>
        <w:br/>
      </w:r>
      <w:r>
        <w:rPr>
          <w:rFonts w:hint="eastAsia"/>
        </w:rPr>
        <w:t>　　第一节 自动驾驶域控制器</w:t>
      </w:r>
      <w:r>
        <w:rPr>
          <w:rFonts w:hint="eastAsia"/>
        </w:rPr>
        <w:br/>
      </w:r>
      <w:r>
        <w:rPr>
          <w:rFonts w:hint="eastAsia"/>
        </w:rPr>
        <w:t>　　第二节 典型自动驾驶域控制器（13款）</w:t>
      </w:r>
      <w:r>
        <w:rPr>
          <w:rFonts w:hint="eastAsia"/>
        </w:rPr>
        <w:br/>
      </w:r>
      <w:r>
        <w:rPr>
          <w:rFonts w:hint="eastAsia"/>
        </w:rPr>
        <w:t>　　第三节 Aptiv公司的ADAS多域控制器</w:t>
      </w:r>
      <w:r>
        <w:rPr>
          <w:rFonts w:hint="eastAsia"/>
        </w:rPr>
        <w:br/>
      </w:r>
      <w:r>
        <w:rPr>
          <w:rFonts w:hint="eastAsia"/>
        </w:rPr>
        <w:t>　　第四节 Tesla Autopilot 2.0/2.5</w:t>
      </w:r>
      <w:r>
        <w:rPr>
          <w:rFonts w:hint="eastAsia"/>
        </w:rPr>
        <w:br/>
      </w:r>
      <w:r>
        <w:rPr>
          <w:rFonts w:hint="eastAsia"/>
        </w:rPr>
        <w:t>　　第五节 Veoneer的自动驾驶ECU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国外域控制器厂家研究</w:t>
      </w:r>
      <w:r>
        <w:rPr>
          <w:rFonts w:hint="eastAsia"/>
        </w:rPr>
        <w:br/>
      </w:r>
      <w:r>
        <w:rPr>
          <w:rFonts w:hint="eastAsia"/>
        </w:rPr>
        <w:t>　　第一节 伟世通</w:t>
      </w:r>
      <w:r>
        <w:rPr>
          <w:rFonts w:hint="eastAsia"/>
        </w:rPr>
        <w:br/>
      </w:r>
      <w:r>
        <w:rPr>
          <w:rFonts w:hint="eastAsia"/>
        </w:rPr>
        <w:t>　　　　一、伟世通公司简介</w:t>
      </w:r>
      <w:r>
        <w:rPr>
          <w:rFonts w:hint="eastAsia"/>
        </w:rPr>
        <w:br/>
      </w:r>
      <w:r>
        <w:rPr>
          <w:rFonts w:hint="eastAsia"/>
        </w:rPr>
        <w:t>　　　　二、2020-2025年营收和域控制器订单情况</w:t>
      </w:r>
      <w:r>
        <w:rPr>
          <w:rFonts w:hint="eastAsia"/>
        </w:rPr>
        <w:br/>
      </w:r>
      <w:r>
        <w:rPr>
          <w:rFonts w:hint="eastAsia"/>
        </w:rPr>
        <w:t>　　　　三、Drive Core自动驾驶平台</w:t>
      </w:r>
      <w:r>
        <w:rPr>
          <w:rFonts w:hint="eastAsia"/>
        </w:rPr>
        <w:br/>
      </w:r>
      <w:r>
        <w:rPr>
          <w:rFonts w:hint="eastAsia"/>
        </w:rPr>
        <w:t>　　　　四、Drive Core自动驾驶平台架构</w:t>
      </w:r>
      <w:r>
        <w:rPr>
          <w:rFonts w:hint="eastAsia"/>
        </w:rPr>
        <w:br/>
      </w:r>
      <w:r>
        <w:rPr>
          <w:rFonts w:hint="eastAsia"/>
        </w:rPr>
        <w:t>　　　　五、Smart Core座舱域控制器</w:t>
      </w:r>
      <w:r>
        <w:rPr>
          <w:rFonts w:hint="eastAsia"/>
        </w:rPr>
        <w:br/>
      </w:r>
      <w:r>
        <w:rPr>
          <w:rFonts w:hint="eastAsia"/>
        </w:rPr>
        <w:t>　　第二节 大陆</w:t>
      </w:r>
      <w:r>
        <w:rPr>
          <w:rFonts w:hint="eastAsia"/>
        </w:rPr>
        <w:br/>
      </w:r>
      <w:r>
        <w:rPr>
          <w:rFonts w:hint="eastAsia"/>
        </w:rPr>
        <w:t>　　　　一、高性能SoC处理器促进域控制器发展</w:t>
      </w:r>
      <w:r>
        <w:rPr>
          <w:rFonts w:hint="eastAsia"/>
        </w:rPr>
        <w:br/>
      </w:r>
      <w:r>
        <w:rPr>
          <w:rFonts w:hint="eastAsia"/>
        </w:rPr>
        <w:t>　　　　二、大陆安全域控制器 （SDCU）</w:t>
      </w:r>
      <w:r>
        <w:rPr>
          <w:rFonts w:hint="eastAsia"/>
        </w:rPr>
        <w:br/>
      </w:r>
      <w:r>
        <w:rPr>
          <w:rFonts w:hint="eastAsia"/>
        </w:rPr>
        <w:t>　　　　三、大陆辅助及自动驾驶控制器（ADCU）</w:t>
      </w:r>
      <w:r>
        <w:rPr>
          <w:rFonts w:hint="eastAsia"/>
        </w:rPr>
        <w:br/>
      </w:r>
      <w:r>
        <w:rPr>
          <w:rFonts w:hint="eastAsia"/>
        </w:rPr>
        <w:t>　　第三节 Bosch</w:t>
      </w:r>
      <w:r>
        <w:rPr>
          <w:rFonts w:hint="eastAsia"/>
        </w:rPr>
        <w:br/>
      </w:r>
      <w:r>
        <w:rPr>
          <w:rFonts w:hint="eastAsia"/>
        </w:rPr>
        <w:t>　　第四节 采埃孚</w:t>
      </w:r>
      <w:r>
        <w:rPr>
          <w:rFonts w:hint="eastAsia"/>
        </w:rPr>
        <w:br/>
      </w:r>
      <w:r>
        <w:rPr>
          <w:rFonts w:hint="eastAsia"/>
        </w:rPr>
        <w:t>　　第五节 麦格纳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中国汽车域控制器重点企业</w:t>
      </w:r>
      <w:r>
        <w:rPr>
          <w:rFonts w:hint="eastAsia"/>
        </w:rPr>
        <w:br/>
      </w:r>
      <w:r>
        <w:rPr>
          <w:rFonts w:hint="eastAsia"/>
        </w:rPr>
        <w:t>　　第一节 海高汽车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二、汽车域控制器分析</w:t>
      </w:r>
      <w:r>
        <w:rPr>
          <w:rFonts w:hint="eastAsia"/>
        </w:rPr>
        <w:br/>
      </w:r>
      <w:r>
        <w:rPr>
          <w:rFonts w:hint="eastAsia"/>
        </w:rPr>
        <w:t>　　　　三、客户和合作伙伴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环宇智行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二、汽车域控制器分析</w:t>
      </w:r>
      <w:r>
        <w:rPr>
          <w:rFonts w:hint="eastAsia"/>
        </w:rPr>
        <w:br/>
      </w:r>
      <w:r>
        <w:rPr>
          <w:rFonts w:hint="eastAsia"/>
        </w:rPr>
        <w:t>　　　　三、客户和合作伙伴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域控制器-布谷鸟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二、汽车域控制器分析</w:t>
      </w:r>
      <w:r>
        <w:rPr>
          <w:rFonts w:hint="eastAsia"/>
        </w:rPr>
        <w:br/>
      </w:r>
      <w:r>
        <w:rPr>
          <w:rFonts w:hint="eastAsia"/>
        </w:rPr>
        <w:t>　　　　三、客户和合作伙伴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知行科技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二、汽车域控制器分析</w:t>
      </w:r>
      <w:r>
        <w:rPr>
          <w:rFonts w:hint="eastAsia"/>
        </w:rPr>
        <w:br/>
      </w:r>
      <w:r>
        <w:rPr>
          <w:rFonts w:hint="eastAsia"/>
        </w:rPr>
        <w:t>　　　　三、客户和合作伙伴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经纬恒润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二、汽车域控制器分析</w:t>
      </w:r>
      <w:r>
        <w:rPr>
          <w:rFonts w:hint="eastAsia"/>
        </w:rPr>
        <w:br/>
      </w:r>
      <w:r>
        <w:rPr>
          <w:rFonts w:hint="eastAsia"/>
        </w:rPr>
        <w:t>　　　　三、客户和合作伙伴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汽车域控制器投资建议</w:t>
      </w:r>
      <w:r>
        <w:rPr>
          <w:rFonts w:hint="eastAsia"/>
        </w:rPr>
        <w:br/>
      </w:r>
      <w:r>
        <w:rPr>
          <w:rFonts w:hint="eastAsia"/>
        </w:rPr>
        <w:t>　　第一节 2020-2025年拟投产的汽车域控制器装置</w:t>
      </w:r>
      <w:r>
        <w:rPr>
          <w:rFonts w:hint="eastAsia"/>
        </w:rPr>
        <w:br/>
      </w:r>
      <w:r>
        <w:rPr>
          <w:rFonts w:hint="eastAsia"/>
        </w:rPr>
        <w:t>　　第二节 汽车域控制器投资进入壁垒分析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汽车域控制器投资建议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中国汽车域控制器未来发展预测及投资前景分析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未来汽车域控制器行业发展趋势分析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一、未来汽车域控制器行业发展分析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二、未来汽车域控制器行业技术开发方向</w:t>
      </w:r>
      <w:r>
        <w:rPr>
          <w:rFonts w:hint="eastAsia"/>
        </w:rPr>
        <w:br/>
      </w:r>
      <w:r>
        <w:rPr>
          <w:rFonts w:hint="eastAsia"/>
        </w:rPr>
        <w:t>　　第二节 中-智-林　汽车域控制器行业相关趋势预测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汽车域控制器行业现状</w:t>
      </w:r>
      <w:r>
        <w:rPr>
          <w:rFonts w:hint="eastAsia"/>
        </w:rPr>
        <w:br/>
      </w:r>
      <w:r>
        <w:rPr>
          <w:rFonts w:hint="eastAsia"/>
        </w:rPr>
        <w:t>　　图表 汽车域控制器行业产业链调研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2020-2025年汽车域控制器行业市场容量统计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2020-2025年中国汽车域控制器行业市场规模情况</w:t>
      </w:r>
      <w:r>
        <w:rPr>
          <w:rFonts w:hint="eastAsia"/>
        </w:rPr>
        <w:br/>
      </w:r>
      <w:r>
        <w:rPr>
          <w:rFonts w:hint="eastAsia"/>
        </w:rPr>
        <w:t>　　图表 汽车域控制器行业动态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2020-2025年中国汽车域控制器行业经营效益分析</w:t>
      </w:r>
      <w:r>
        <w:rPr>
          <w:rFonts w:hint="eastAsia"/>
        </w:rPr>
        <w:br/>
      </w:r>
      <w:r>
        <w:rPr>
          <w:rFonts w:hint="eastAsia"/>
        </w:rPr>
        <w:t>　　图表 汽车域控制器行业竞争对手分析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**地区汽车域控制器市场规模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**地区汽车域控制器市场调研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**地区汽车域控制器市场规模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**地区汽车域控制器市场调研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0c713e38d4537" w:history="1">
        <w:r>
          <w:rPr>
            <w:rStyle w:val="Hyperlink"/>
          </w:rPr>
          <w:t>2025-2031年中国汽车域控制器发展现状与前景趋势分析报告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0c713e38d4537" w:history="1">
        <w:r>
          <w:rPr>
            <w:rStyle w:val="Hyperlink"/>
          </w:rPr>
          <w:t>https://www.20087.com/2/11/QiCheYuKongZhiQiHangYeQianJingFenXi.html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热点：域控制器和ECU的区别、汽车域控制器上市公司、域控制器公司排名、汽车域控制器龙头企业、汽车域控有哪些、汽车域控制器的定义、汽车域控制器的发展历程、汽车域控制器价格、汽车域控制器龙头股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739614ee44143" w:history="1">
      <w:r>
        <w:rPr>
          <w:rStyle w:val="Hyperlink"/>
        </w:rPr>
        <w:t>2025-2031年中国汽车域控制器发展现状与前景趋势分析报告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CheYuKongZhiQiHangYeQianJingFenXi.html" TargetMode="External" Id="Rca80c713e38d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CheYuKongZhiQiHangYeQianJingFenXi.html" TargetMode="External" Id="Re86739614ee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2025-03-21T08:57:00Z</dcterms:created>
  <dcterms:modified xsi:type="dcterms:W3CDTF">2025-03-21T09:57:00Z</dcterms:modified>
  <dc:subject>2025-2031年中国汽车域控制器发展现状与前景趋势分析报告</dc:subject>
  <dc:title>2025-2031年中国汽车域控制器发展现状与前景趋势分析报告</dc:title>
  <cp:keywords>2025-2031年中国汽车域控制器发展现状与前景趋势分析报告</cp:keywords>
  <dc:description>2025-2031年中国汽车域控制器发展现状与前景趋势分析报告</dc:description>
</cp:coreProperties>
</file>