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32b719ad645a1" w:history="1">
              <w:r>
                <w:rPr>
                  <w:rStyle w:val="Hyperlink"/>
                </w:rPr>
                <w:t>2025-2031年中国中型客车行业现状调研与前景趋势分析报告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32b719ad645a1" w:history="1">
              <w:r>
                <w:rPr>
                  <w:rStyle w:val="Hyperlink"/>
                </w:rPr>
                <w:t>2025-2031年中国中型客车行业现状调研与前景趋势分析报告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32b719ad645a1" w:history="1">
                <w:r>
                  <w:rPr>
                    <w:rStyle w:val="Hyperlink"/>
                  </w:rPr>
                  <w:t>https://www.20087.com/2/71/ZhongXingKeCheFaZhanQianJingFenXi.html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行业当前正处在技术升级和市场结构调整的关键阶段。随着新能源技术的飞速发展，插电式混合动力客车（PHEV）成为了该行业的重要增长点，得益于其在减少排放、降低运营成本方面的显著优势，以及国家政策的积极引导与支持。与此同时，客车制造商正不断优化车辆设计，采用铝合金等轻量化材料，提升车辆的能效与耐用性，同时，智能化、网联化技术的集成，使得客车在安全、舒适性和运营管理方面迈上了新台阶。</w:t>
      </w:r>
      <w:r>
        <w:rPr>
          <w:rFonts w:hint="eastAsia"/>
        </w:rPr>
        <w:br/>
      </w:r>
      <w:r>
        <w:rPr>
          <w:rFonts w:hint="eastAsia"/>
        </w:rPr>
        <w:t>　　未来，中型客车行业将深入探索自动驾驶技术的应用，以提高运营效率和安全性，满足未来智慧交通系统的需求。环保法规的趋严与绿色出行理念的普及，将促使新能源客车占比持续提升，氢燃料电池客车等新型动力系统也可能迎来突破。此外，客车定制化服务将更加丰富，以满足不同场景下的特定需求，如旅游巴士、城市公交、校车等，推动行业向多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32b719ad645a1" w:history="1">
        <w:r>
          <w:rPr>
            <w:rStyle w:val="Hyperlink"/>
          </w:rPr>
          <w:t>2025-2031年中国中型客车行业现状调研与前景趋势分析报告</w:t>
        </w:r>
      </w:hyperlink>
      <w:r>
        <w:rPr>
          <w:rFonts w:hint="eastAsia"/>
        </w:rPr>
        <w:t>》基于国家统计局、相关行业协会及科研机构详实资料，系统梳理中型客车行业的市场规模、供需格局及产业链特征，客观分析中型客车技术发展水平和市场价格趋势。报告从中型客车竞争格局、企业战略和品牌影响力等角度，评估主要市场参与者的经营表现，并结合政策环境与技术创新方向，研判中型客车行业未来增长空间与潜在风险。通过对中型客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中型客车行业概述</w:t>
      </w:r>
      <w:r>
        <w:rPr>
          <w:rFonts w:hint="eastAsia"/>
        </w:rPr>
        <w:br/>
      </w:r>
      <w:r>
        <w:rPr>
          <w:rFonts w:hint="eastAsia"/>
        </w:rPr>
        <w:t>　　第一节 中型客车定义与分类</w:t>
      </w:r>
      <w:r>
        <w:rPr>
          <w:rFonts w:hint="eastAsia"/>
        </w:rPr>
        <w:br/>
      </w:r>
      <w:r>
        <w:rPr>
          <w:rFonts w:hint="eastAsia"/>
        </w:rPr>
        <w:t>　　第二节 中型客车应用领域</w:t>
      </w:r>
      <w:r>
        <w:rPr>
          <w:rFonts w:hint="eastAsia"/>
        </w:rPr>
        <w:br/>
      </w:r>
      <w:r>
        <w:rPr>
          <w:rFonts w:hint="eastAsia"/>
        </w:rPr>
        <w:t>　　第三节 中型客车行业经济指标分析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中型客车产业链及经营模式分析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三、中型客车销售模式及销售渠道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2019-2024年全球中型客车市场规模与趋势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主要国家与地区中型客车市场分析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2025-2031年全球中型客车行业发展趋势与前景预测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2024-2025年中型客车产能与投资动态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一、国内中型客车产能及利用情况</w:t>
      </w:r>
      <w:r>
        <w:rPr>
          <w:rFonts w:hint="eastAsia"/>
        </w:rPr>
        <w:br/>
      </w:r>
      <w:r>
        <w:rPr>
          <w:rFonts w:hint="eastAsia"/>
        </w:rPr>
        <w:t>　　　　二、中型客车产能扩张与投资动态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中型客车行业产量情况分析与趋势预测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一、2019-2024年中型客车行业产量数据统计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1、2019-2024年中型客车产量及增长趋势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2、2019-2024年中型客车细分产品产量及份额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二、影响中型客车产量的关键因素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三、2025-2031年中型客车产量预测</w:t>
      </w:r>
      <w:r>
        <w:rPr>
          <w:rFonts w:hint="eastAsia"/>
        </w:rPr>
        <w:br/>
      </w:r>
      <w:r>
        <w:rPr>
          <w:rFonts w:hint="eastAsia"/>
        </w:rPr>
        <w:t>　　第三节 2025-2031年中型客车市场需求与销售分析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一、2024-2025年中型客车行业需求现状</w:t>
      </w:r>
      <w:r>
        <w:rPr>
          <w:rFonts w:hint="eastAsia"/>
        </w:rPr>
        <w:br/>
      </w:r>
      <w:r>
        <w:rPr>
          <w:rFonts w:hint="eastAsia"/>
        </w:rPr>
        <w:t>　　　　二、中型客车客户群体与需求特点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三、2019-2024年中型客车行业销售规模分析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四、2025-2031年中型客车市场增长潜力与规模预测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中型客车细分市场分析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一、2024-2025年中型客车主要细分产品市场现状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中型客车下游应用与客户群体分析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一、2024-2025年中型客车各应用领域市场现状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一、2019-2024年中型客车市场价格走势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中型客车定价策略与方法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2025-2031年中型客车价格竞争态势与趋势预测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2024-2025年重点区域中型客车市场发展概况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一、2019-2024年中型客车进口规模及增长情况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中型客车行业出口情况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一、2019-2024年中型客车出口规模及增长情况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2019-2024年中国中型客车行业规模情况</w:t>
      </w:r>
      <w:r>
        <w:rPr>
          <w:rFonts w:hint="eastAsia"/>
        </w:rPr>
        <w:br/>
      </w:r>
      <w:r>
        <w:rPr>
          <w:rFonts w:hint="eastAsia"/>
        </w:rPr>
        <w:t>　　　　一、中型客车行业企业数量规模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二、中型客车行业从业人员规模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三、中型客车行业市场敏感性分析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2019-2024年中国中型客车行业财务能力分析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一、中型客车行业盈利能力</w:t>
      </w:r>
      <w:r>
        <w:rPr>
          <w:rFonts w:hint="eastAsia"/>
        </w:rPr>
        <w:br/>
      </w:r>
      <w:r>
        <w:rPr>
          <w:rFonts w:hint="eastAsia"/>
        </w:rPr>
        <w:t>　　　　二、中型客车行业偿债能力</w:t>
      </w:r>
      <w:r>
        <w:rPr>
          <w:rFonts w:hint="eastAsia"/>
        </w:rPr>
        <w:br/>
      </w:r>
      <w:r>
        <w:rPr>
          <w:rFonts w:hint="eastAsia"/>
        </w:rPr>
        <w:t>　　　　三、中型客车行业营运能力</w:t>
      </w:r>
      <w:r>
        <w:rPr>
          <w:rFonts w:hint="eastAsia"/>
        </w:rPr>
        <w:br/>
      </w:r>
      <w:r>
        <w:rPr>
          <w:rFonts w:hint="eastAsia"/>
        </w:rPr>
        <w:t>　　　　四、中型客车行业发展能力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2024-2025年中型客车行业竞争力分析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2019-2024年中型客车行业企业并购活动分析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2024-2025年中型客车行业会展与招投标活动分析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一、中型客车行业会展活动及其市场影响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2025年中国中型客车企业发展企业发展策略与建议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中型客车销售模式与渠道策略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中型客车品牌与市场推广策略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中型客车研发投入与技术创新能力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中型客车合作联盟与资源整合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中国中型客车行业风险与对策</w:t>
      </w:r>
      <w:r>
        <w:rPr>
          <w:rFonts w:hint="eastAsia"/>
        </w:rPr>
        <w:br/>
      </w:r>
      <w:r>
        <w:rPr>
          <w:rFonts w:hint="eastAsia"/>
        </w:rPr>
        <w:t>　　第一节 中型客车行业SWOT分析</w:t>
      </w:r>
      <w:r>
        <w:rPr>
          <w:rFonts w:hint="eastAsia"/>
        </w:rPr>
        <w:br/>
      </w:r>
      <w:r>
        <w:rPr>
          <w:rFonts w:hint="eastAsia"/>
        </w:rPr>
        <w:t>　　　　一、中型客车行业优势</w:t>
      </w:r>
      <w:r>
        <w:rPr>
          <w:rFonts w:hint="eastAsia"/>
        </w:rPr>
        <w:br/>
      </w:r>
      <w:r>
        <w:rPr>
          <w:rFonts w:hint="eastAsia"/>
        </w:rPr>
        <w:t>　　　　二、中型客车行业劣势</w:t>
      </w:r>
      <w:r>
        <w:rPr>
          <w:rFonts w:hint="eastAsia"/>
        </w:rPr>
        <w:br/>
      </w:r>
      <w:r>
        <w:rPr>
          <w:rFonts w:hint="eastAsia"/>
        </w:rPr>
        <w:t>　　　　三、中型客车市场机会</w:t>
      </w:r>
      <w:r>
        <w:rPr>
          <w:rFonts w:hint="eastAsia"/>
        </w:rPr>
        <w:br/>
      </w:r>
      <w:r>
        <w:rPr>
          <w:rFonts w:hint="eastAsia"/>
        </w:rPr>
        <w:t>　　　　四、中型客车市场威胁</w:t>
      </w:r>
      <w:r>
        <w:rPr>
          <w:rFonts w:hint="eastAsia"/>
        </w:rPr>
        <w:br/>
      </w:r>
      <w:r>
        <w:rPr>
          <w:rFonts w:hint="eastAsia"/>
        </w:rPr>
        <w:t>　　第二节 中型客车行业风险及对策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2025-2031年中国中型客车行业前景与发展趋势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一、中型客车行业主管部门与监管体制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二、中型客车行业主要法律法规及政策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三、中型客车行业标准与质量监管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2025-2031年中型客车行业发展趋势与方向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2025-2031年中型客车行业发展潜力与机遇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中-智-林-－中型客车行业发展建议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中型客车行业类别</w:t>
      </w:r>
      <w:r>
        <w:rPr>
          <w:rFonts w:hint="eastAsia"/>
        </w:rPr>
        <w:br/>
      </w:r>
      <w:r>
        <w:rPr>
          <w:rFonts w:hint="eastAsia"/>
        </w:rPr>
        <w:t>　　图表 中型客车行业产业链调研</w:t>
      </w:r>
      <w:r>
        <w:rPr>
          <w:rFonts w:hint="eastAsia"/>
        </w:rPr>
        <w:br/>
      </w:r>
      <w:r>
        <w:rPr>
          <w:rFonts w:hint="eastAsia"/>
        </w:rPr>
        <w:t>　　图表 中型客车行业现状</w:t>
      </w:r>
      <w:r>
        <w:rPr>
          <w:rFonts w:hint="eastAsia"/>
        </w:rPr>
        <w:br/>
      </w:r>
      <w:r>
        <w:rPr>
          <w:rFonts w:hint="eastAsia"/>
        </w:rPr>
        <w:t>　　图表 中型客车行业标准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2019-2024年中国中型客车行业产量统计</w:t>
      </w:r>
      <w:r>
        <w:rPr>
          <w:rFonts w:hint="eastAsia"/>
        </w:rPr>
        <w:br/>
      </w:r>
      <w:r>
        <w:rPr>
          <w:rFonts w:hint="eastAsia"/>
        </w:rPr>
        <w:t>　　图表 中型客车行业动态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2019-2024年中国中型客车市场需求量</w:t>
      </w:r>
      <w:r>
        <w:rPr>
          <w:rFonts w:hint="eastAsia"/>
        </w:rPr>
        <w:br/>
      </w:r>
      <w:r>
        <w:rPr>
          <w:rFonts w:hint="eastAsia"/>
        </w:rPr>
        <w:t>　　图表 2025年中国中型客车行业需求区域调研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2019-2024年中国中型客车行情</w:t>
      </w:r>
      <w:r>
        <w:rPr>
          <w:rFonts w:hint="eastAsia"/>
        </w:rPr>
        <w:br/>
      </w:r>
      <w:r>
        <w:rPr>
          <w:rFonts w:hint="eastAsia"/>
        </w:rPr>
        <w:t>　　图表 2019-2024年中国中型客车价格走势图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中型客车行业竞争对手分析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中型客车行业准入条件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32b719ad645a1" w:history="1">
        <w:r>
          <w:rPr>
            <w:rStyle w:val="Hyperlink"/>
          </w:rPr>
          <w:t>2025-2031年中国中型客车行业现状调研与前景趋势分析报告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32b719ad645a1" w:history="1">
        <w:r>
          <w:rPr>
            <w:rStyle w:val="Hyperlink"/>
          </w:rPr>
          <w:t>https://www.20087.com/2/71/ZhongXingKeCheFaZhanQianJingFenXi.html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4b3b54b14a59" w:history="1">
      <w:r>
        <w:rPr>
          <w:rStyle w:val="Hyperlink"/>
        </w:rPr>
        <w:t>2025-2031年中国中型客车行业现状调研与前景趋势分析报告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ongXingKeCheFaZhanQianJingFenXi.html" TargetMode="External" Id="R00432b719ad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ongXingKeCheFaZhanQianJingFenXi.html" TargetMode="External" Id="Ra0734b3b54b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2024-09-11T23:06:00Z</dcterms:created>
  <dcterms:modified xsi:type="dcterms:W3CDTF">2024-09-12T00:06:00Z</dcterms:modified>
  <dc:subject>2025-2031年中国中型客车行业现状调研与前景趋势分析报告</dc:subject>
  <dc:title>2025-2031年中国中型客车行业现状调研与前景趋势分析报告</dc:title>
  <cp:keywords>2025-2031年中国中型客车行业现状调研与前景趋势分析报告</cp:keywords>
  <dc:description>2025-2031年中国中型客车行业现状调研与前景趋势分析报告</dc:description>
</cp:coreProperties>
</file>