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f8650ee7644bd" w:history="1">
              <w:r>
                <w:rPr>
                  <w:rStyle w:val="Hyperlink"/>
                </w:rPr>
                <w:t>中国航空航天3D打印市场现状与前景趋势报告（2024-2030年）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f8650ee7644bd" w:history="1">
              <w:r>
                <w:rPr>
                  <w:rStyle w:val="Hyperlink"/>
                </w:rPr>
                <w:t>中国航空航天3D打印市场现状与前景趋势报告（2024-2030年）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df8650ee7644bd" w:history="1">
                <w:r>
                  <w:rPr>
                    <w:rStyle w:val="Hyperlink"/>
                  </w:rPr>
                  <w:t>https://www.20087.com/2/71/HangKongHangTian3DDaYinFaZhanQuShiFenXi.html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航天3D打印技术，作为增材制造的一种形式，近年来在航空航天领域展现了巨大的潜力。它能够制造出结构复杂、重量轻、强度高的零件，大大降低了材料浪费和生产成本，同时也缩短了产品开发周期。目前，3D打印技术已被用于制造飞机发动机部件、卫星结构件和火箭推进器等，显示出在减轻重量、提高性能和实现设计自由度方面的优势。</w:t>
      </w:r>
      <w:r>
        <w:rPr>
          <w:rFonts w:hint="eastAsia"/>
        </w:rPr>
        <w:br/>
      </w:r>
      <w:r>
        <w:rPr>
          <w:rFonts w:hint="eastAsia"/>
        </w:rPr>
        <w:t>　　未来，航空航天3D打印的发展将更加注重材料创新和工艺优化。随着新型金属合金、陶瓷和复合材料的开发，3D打印将能够制造出满足更苛刻环境要求的航空航天零件。同时，多材料打印技术的进步将允许在同一零件中集成不同功能材料，提高零件的综合性能。此外，智能3D打印技术，如实时监控和自我修正功能，将提高打印质量和生产效率，使航空航天3D打印成为未来航空航天制造业的核心技术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df8650ee7644bd" w:history="1">
        <w:r>
          <w:rPr>
            <w:rStyle w:val="Hyperlink"/>
          </w:rPr>
          <w:t>中国航空航天3D打印市场现状与前景趋势报告（2024-2030年）</w:t>
        </w:r>
      </w:hyperlink>
      <w:r>
        <w:rPr>
          <w:rFonts w:hint="eastAsia"/>
        </w:rPr>
        <w:t>全面剖析了航空航天3D打印行业的市场规模、需求及价格动态。报告通过对航空航天3D打印产业链的深入挖掘，详细分析了行业现状，并对航空航天3D打印市场前景及发展趋势进行了科学预测。航空航天3D打印报告还深入探索了各细分市场的特点，突出关注航空航天3D打印重点企业的经营状况，全面揭示了航空航天3D打印行业竞争格局、品牌影响力和市场集中度。航空航天3D打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航空航天3D打印产业概述</w:t>
      </w:r>
      <w:r>
        <w:rPr>
          <w:rFonts w:hint="eastAsia"/>
        </w:rPr>
        <w:br/>
      </w:r>
      <w:r>
        <w:rPr>
          <w:rFonts w:hint="eastAsia"/>
        </w:rPr>
        <w:t>　　第一节 航空航天3D打印定义</w:t>
      </w:r>
      <w:r>
        <w:rPr>
          <w:rFonts w:hint="eastAsia"/>
        </w:rPr>
        <w:br/>
      </w:r>
      <w:r>
        <w:rPr>
          <w:rFonts w:hint="eastAsia"/>
        </w:rPr>
        <w:t>　　第二节 航空航天3D打印行业特点</w:t>
      </w:r>
      <w:r>
        <w:rPr>
          <w:rFonts w:hint="eastAsia"/>
        </w:rPr>
        <w:br/>
      </w:r>
      <w:r>
        <w:rPr>
          <w:rFonts w:hint="eastAsia"/>
        </w:rPr>
        <w:t>　　第三节 航空航天3D打印发展历程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2023-2024年中国航空航天3D打印行业运行环境分析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中国航空航天3D打印运行经济环境分析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三、经济发展对航空航天3D打印行业的影响</w:t>
      </w:r>
      <w:r>
        <w:rPr>
          <w:rFonts w:hint="eastAsia"/>
        </w:rPr>
        <w:br/>
      </w:r>
      <w:r>
        <w:rPr>
          <w:rFonts w:hint="eastAsia"/>
        </w:rPr>
        <w:t>　　第二节 中国航空航天3D打印产业政策环境分析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一、航空航天3D打印行业监管体制</w:t>
      </w:r>
      <w:r>
        <w:rPr>
          <w:rFonts w:hint="eastAsia"/>
        </w:rPr>
        <w:br/>
      </w:r>
      <w:r>
        <w:rPr>
          <w:rFonts w:hint="eastAsia"/>
        </w:rPr>
        <w:t>　　　　二、航空航天3D打印行业主要法规政策</w:t>
      </w:r>
      <w:r>
        <w:rPr>
          <w:rFonts w:hint="eastAsia"/>
        </w:rPr>
        <w:br/>
      </w:r>
      <w:r>
        <w:rPr>
          <w:rFonts w:hint="eastAsia"/>
        </w:rPr>
        <w:t>　　第三节 中国航空航天3D打印产业社会环境分析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国外航空航天3D打印行业发展态势分析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国外航空航天3D打印市场发展现状分析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国外主要国家、地区航空航天3D打印市场现状</w:t>
      </w:r>
      <w:r>
        <w:rPr>
          <w:rFonts w:hint="eastAsia"/>
        </w:rPr>
        <w:br/>
      </w:r>
      <w:r>
        <w:rPr>
          <w:rFonts w:hint="eastAsia"/>
        </w:rPr>
        <w:t>　　第三节 国外航空航天3D打印行业发展趋势预测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中国航空航天3D打印行业发展调研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2019-2024年中国航空航天3D打印行业规模情况</w:t>
      </w:r>
      <w:r>
        <w:rPr>
          <w:rFonts w:hint="eastAsia"/>
        </w:rPr>
        <w:br/>
      </w:r>
      <w:r>
        <w:rPr>
          <w:rFonts w:hint="eastAsia"/>
        </w:rPr>
        <w:t>　　　　一、航空航天3D打印行业市场规模状况</w:t>
      </w:r>
      <w:r>
        <w:rPr>
          <w:rFonts w:hint="eastAsia"/>
        </w:rPr>
        <w:br/>
      </w:r>
      <w:r>
        <w:rPr>
          <w:rFonts w:hint="eastAsia"/>
        </w:rPr>
        <w:t>　　　　二、航空航天3D打印行业单位规模状况</w:t>
      </w:r>
      <w:r>
        <w:rPr>
          <w:rFonts w:hint="eastAsia"/>
        </w:rPr>
        <w:br/>
      </w:r>
      <w:r>
        <w:rPr>
          <w:rFonts w:hint="eastAsia"/>
        </w:rPr>
        <w:t>　　　　三、航空航天3D打印行业人员规模状况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2019-2024年中国航空航天3D打印行业财务能力分析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一、航空航天3D打印行业盈利能力分析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二、航空航天3D打印行业偿债能力分析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三、航空航天3D打印行业营运能力分析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四、航空航天3D打印行业发展能力分析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2023-2024年中国航空航天3D打印行业热点动态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2024年中国航空航天3D打印行业面临的挑战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中国航空航天3D打印行业重点地区市场调研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**地区航空航天3D打印发展现状及趋势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**地区航空航天3D打印发展现状及趋势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**地区航空航天3D打印发展现状及趋势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**地区航空航天3D打印发展现状及趋势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中国航空航天3D打印行业价格走势及影响因素分析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国内航空航天3D打印行业价格回顾</w:t>
      </w:r>
      <w:r>
        <w:rPr>
          <w:rFonts w:hint="eastAsia"/>
        </w:rPr>
        <w:br/>
      </w:r>
      <w:r>
        <w:rPr>
          <w:rFonts w:hint="eastAsia"/>
        </w:rPr>
        <w:t>　　第二节 国内航空航天3D打印行业价格走势预测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国内航空航天3D打印行业价格影响因素分析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中国航空航天3D打印行业客户调研</w:t>
      </w:r>
      <w:r>
        <w:rPr>
          <w:rFonts w:hint="eastAsia"/>
        </w:rPr>
        <w:br/>
      </w:r>
      <w:r>
        <w:rPr>
          <w:rFonts w:hint="eastAsia"/>
        </w:rPr>
        <w:t>　　　　一、航空航天3D打印行业客户偏好调查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二、客户对航空航天3D打印品牌的首要认知渠道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三、航空航天3D打印品牌忠诚度调查</w:t>
      </w:r>
      <w:r>
        <w:rPr>
          <w:rFonts w:hint="eastAsia"/>
        </w:rPr>
        <w:br/>
      </w:r>
      <w:r>
        <w:rPr>
          <w:rFonts w:hint="eastAsia"/>
        </w:rPr>
        <w:t>　　　　四、航空航天3D打印行业客户消费理念调研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中国航空航天3D打印行业重点企业发展调研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中国航空航天3D打印行业竞争格局分析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2023-2024年航空航天3D打印行业集中度分析</w:t>
      </w:r>
      <w:r>
        <w:rPr>
          <w:rFonts w:hint="eastAsia"/>
        </w:rPr>
        <w:br/>
      </w:r>
      <w:r>
        <w:rPr>
          <w:rFonts w:hint="eastAsia"/>
        </w:rPr>
        <w:t>　　　　一、航空航天3D打印市场集中度分析</w:t>
      </w:r>
      <w:r>
        <w:rPr>
          <w:rFonts w:hint="eastAsia"/>
        </w:rPr>
        <w:br/>
      </w:r>
      <w:r>
        <w:rPr>
          <w:rFonts w:hint="eastAsia"/>
        </w:rPr>
        <w:t>　　　　二、航空航天3D打印企业集中度分析</w:t>
      </w:r>
      <w:r>
        <w:rPr>
          <w:rFonts w:hint="eastAsia"/>
        </w:rPr>
        <w:br/>
      </w:r>
      <w:r>
        <w:rPr>
          <w:rFonts w:hint="eastAsia"/>
        </w:rPr>
        <w:t>　　第二节 2024年航空航天3D打印行业竞争格局分析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一、航空航天3D打印行业竞争策略分析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二、航空航天3D打印行业竞争格局展望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三、我国航空航天3D打印市场竞争趋势</w:t>
      </w:r>
      <w:r>
        <w:rPr>
          <w:rFonts w:hint="eastAsia"/>
        </w:rPr>
        <w:br/>
      </w:r>
      <w:r>
        <w:rPr>
          <w:rFonts w:hint="eastAsia"/>
        </w:rPr>
        <w:t>　　第三节 航空航天3D打印行业兼并与重组整合分析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一、航空航天3D打印行业兼并与重组整合动态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二、航空航天3D打印行业兼并与重组整合发展趋势预测分析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航空航天3D打印行业投资风险及应对策略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航空航天3D打印行业SWOT模型分析</w:t>
      </w:r>
      <w:r>
        <w:rPr>
          <w:rFonts w:hint="eastAsia"/>
        </w:rPr>
        <w:br/>
      </w:r>
      <w:r>
        <w:rPr>
          <w:rFonts w:hint="eastAsia"/>
        </w:rPr>
        <w:t>　　　　一、航空航天3D打印行业优势分析</w:t>
      </w:r>
      <w:r>
        <w:rPr>
          <w:rFonts w:hint="eastAsia"/>
        </w:rPr>
        <w:br/>
      </w:r>
      <w:r>
        <w:rPr>
          <w:rFonts w:hint="eastAsia"/>
        </w:rPr>
        <w:t>　　　　二、航空航天3D打印行业劣势分析</w:t>
      </w:r>
      <w:r>
        <w:rPr>
          <w:rFonts w:hint="eastAsia"/>
        </w:rPr>
        <w:br/>
      </w:r>
      <w:r>
        <w:rPr>
          <w:rFonts w:hint="eastAsia"/>
        </w:rPr>
        <w:t>　　　　三、航空航天3D打印行业机会分析</w:t>
      </w:r>
      <w:r>
        <w:rPr>
          <w:rFonts w:hint="eastAsia"/>
        </w:rPr>
        <w:br/>
      </w:r>
      <w:r>
        <w:rPr>
          <w:rFonts w:hint="eastAsia"/>
        </w:rPr>
        <w:t>　　　　四、航空航天3D打印行业风险分析</w:t>
      </w:r>
      <w:r>
        <w:rPr>
          <w:rFonts w:hint="eastAsia"/>
        </w:rPr>
        <w:br/>
      </w:r>
      <w:r>
        <w:rPr>
          <w:rFonts w:hint="eastAsia"/>
        </w:rPr>
        <w:t>　　第二节 航空航天3D打印行业投资风险及控制策略分析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一、航空航天3D打印市场风险及控制策略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二、航空航天3D打印行业政策风险及控制策略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三、航空航天3D打印行业经营风险及控制策略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四、航空航天3D打印同业竞争风险及控制策略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五、航空航天3D打印行业其他风险及控制策略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2024-2030年中国航空航天3D打印市场预测及发展建议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2024-2030年中国航空航天3D打印市场预测分析</w:t>
      </w:r>
      <w:r>
        <w:rPr>
          <w:rFonts w:hint="eastAsia"/>
        </w:rPr>
        <w:br/>
      </w:r>
      <w:r>
        <w:rPr>
          <w:rFonts w:hint="eastAsia"/>
        </w:rPr>
        <w:t>　　　　一、中国航空航天3D打印市场前景分析</w:t>
      </w:r>
      <w:r>
        <w:rPr>
          <w:rFonts w:hint="eastAsia"/>
        </w:rPr>
        <w:br/>
      </w:r>
      <w:r>
        <w:rPr>
          <w:rFonts w:hint="eastAsia"/>
        </w:rPr>
        <w:t>　　　　二、中国航空航天3D打印发展趋势预测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2024-2030年中国航空航天3D打印企业发展策略建议</w:t>
      </w:r>
      <w:r>
        <w:rPr>
          <w:rFonts w:hint="eastAsia"/>
        </w:rPr>
        <w:br/>
      </w:r>
      <w:r>
        <w:rPr>
          <w:rFonts w:hint="eastAsia"/>
        </w:rPr>
        <w:t>　　　　一、航空航天3D打印企业融资策略</w:t>
      </w:r>
      <w:r>
        <w:rPr>
          <w:rFonts w:hint="eastAsia"/>
        </w:rPr>
        <w:br/>
      </w:r>
      <w:r>
        <w:rPr>
          <w:rFonts w:hint="eastAsia"/>
        </w:rPr>
        <w:t>　　　　二、航空航天3D打印企业人才策略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2024-2030年中国航空航天3D打印企业营销策略建议</w:t>
      </w:r>
      <w:r>
        <w:rPr>
          <w:rFonts w:hint="eastAsia"/>
        </w:rPr>
        <w:br/>
      </w:r>
      <w:r>
        <w:rPr>
          <w:rFonts w:hint="eastAsia"/>
        </w:rPr>
        <w:t>　　　　一、航空航天3D打印企业定位策略</w:t>
      </w:r>
      <w:r>
        <w:rPr>
          <w:rFonts w:hint="eastAsia"/>
        </w:rPr>
        <w:br/>
      </w:r>
      <w:r>
        <w:rPr>
          <w:rFonts w:hint="eastAsia"/>
        </w:rPr>
        <w:t>　　　　二、航空航天3D打印企业价格策略</w:t>
      </w:r>
      <w:r>
        <w:rPr>
          <w:rFonts w:hint="eastAsia"/>
        </w:rPr>
        <w:br/>
      </w:r>
      <w:r>
        <w:rPr>
          <w:rFonts w:hint="eastAsia"/>
        </w:rPr>
        <w:t>　　　　三、航空航天3D打印企业促销策略</w:t>
      </w:r>
      <w:r>
        <w:rPr>
          <w:rFonts w:hint="eastAsia"/>
        </w:rPr>
        <w:br/>
      </w:r>
      <w:r>
        <w:rPr>
          <w:rFonts w:hint="eastAsia"/>
        </w:rPr>
        <w:t>　　第四节 中-智-林－航空航天3D打印行业研究结论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航空航天3D打印行业历程</w:t>
      </w:r>
      <w:r>
        <w:rPr>
          <w:rFonts w:hint="eastAsia"/>
        </w:rPr>
        <w:br/>
      </w:r>
      <w:r>
        <w:rPr>
          <w:rFonts w:hint="eastAsia"/>
        </w:rPr>
        <w:t>　　图表 航空航天3D打印行业生命周期</w:t>
      </w:r>
      <w:r>
        <w:rPr>
          <w:rFonts w:hint="eastAsia"/>
        </w:rPr>
        <w:br/>
      </w:r>
      <w:r>
        <w:rPr>
          <w:rFonts w:hint="eastAsia"/>
        </w:rPr>
        <w:t>　　图表 航空航天3D打印行业产业链分析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2019-2024年航空航天3D打印行业市场容量统计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2019-2024年中国航空航天3D打印行业市场规模及增长情况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2019-2024年中国航空航天3D打印行业销售收入分析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2019-2024年中国航空航天3D打印行业盈利情况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2019-2024年中国航空航天3D打印行业利润总额分析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2019-2024年中国航空航天3D打印行业企业数量情况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2019-2024年中国航空航天3D打印行业企业平均规模情况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2019-2024年中国航空航天3D打印行业竞争力分析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2019-2024年中国航空航天3D打印行业盈利能力分析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2019-2024年中国航空航天3D打印行业运营能力分析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2019-2024年中国航空航天3D打印行业偿债能力分析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2019-2024年中国航空航天3D打印行业发展能力分析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2019-2024年中国航空航天3D打印行业经营效益分析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**地区航空航天3D打印市场规模及增长情况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**地区航空航天3D打印行业市场需求情况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**地区航空航天3D打印市场规模及增长情况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**地区航空航天3D打印行业市场需求情况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**地区航空航天3D打印市场规模及增长情况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**地区航空航天3D打印行业市场需求情况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航空航天3D打印重点企业（一）基本信息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航空航天3D打印重点企业（一）经营情况分析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航空航天3D打印重点企业（一）盈利能力情况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航空航天3D打印重点企业（一）偿债能力情况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航空航天3D打印重点企业（一）运营能力情况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航空航天3D打印重点企业（一）成长能力情况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航空航天3D打印重点企业（二）基本信息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航空航天3D打印重点企业（二）经营情况分析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航空航天3D打印重点企业（二）盈利能力情况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航空航天3D打印重点企业（二）偿债能力情况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航空航天3D打印重点企业（二）运营能力情况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航空航天3D打印重点企业（二）成长能力情况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2024-2030年中国航空航天3D打印行业市场容量预测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2024-2030年中国航空航天3D打印行业市场规模预测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2024-2030年中国航空航天3D打印市场前景分析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2024-2030年中国航空航天3D打印行业发展趋势预测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f8650ee7644bd" w:history="1">
        <w:r>
          <w:rPr>
            <w:rStyle w:val="Hyperlink"/>
          </w:rPr>
          <w:t>中国航空航天3D打印市场现状与前景趋势报告（2024-2030年）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df8650ee7644bd" w:history="1">
        <w:r>
          <w:rPr>
            <w:rStyle w:val="Hyperlink"/>
          </w:rPr>
          <w:t>https://www.20087.com/2/71/HangKongHangTian3DDaYinFaZhanQuShiFenXi.html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25a9a26b44851" w:history="1">
      <w:r>
        <w:rPr>
          <w:rStyle w:val="Hyperlink"/>
        </w:rPr>
        <w:t>中国航空航天3D打印市场现状与前景趋势报告（2024-2030年）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HangKongHangTian3DDaYinFaZhanQuShiFenXi.html" TargetMode="External" Id="Rdedf8650ee76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HangKongHangTian3DDaYinFaZhanQuShiFenXi.html" TargetMode="External" Id="R69525a9a26b4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2024-03-22T07:55:00Z</dcterms:created>
  <dcterms:modified xsi:type="dcterms:W3CDTF">2024-03-22T08:55:00Z</dcterms:modified>
  <dc:subject>中国航空航天3D打印市场现状与前景趋势报告（2024-2030年）</dc:subject>
  <dc:title>中国航空航天3D打印市场现状与前景趋势报告（2024-2030年）</dc:title>
  <cp:keywords>中国航空航天3D打印市场现状与前景趋势报告（2024-2030年）</cp:keywords>
  <dc:description>中国航空航天3D打印市场现状与前景趋势报告（2024-2030年）</dc:description>
</cp:coreProperties>
</file>