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cabe2cbc04243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cabe2cbc04243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cabe2cbc04243" w:history="1">
                <w:r>
                  <w:rPr>
                    <w:rStyle w:val="Hyperlink"/>
                  </w:rPr>
                  <w:t>https://www.20087.com/M_JiaoTongYunShu/15/ZhiNengJiaoTongHangYeQianJingFenXi.html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缓解城市交通拥堵、提高道路安全性和运输效率的重要手段，近年来随着信息技术和物联网技术的发展而得到了广泛应用。目前，智能交通系统不仅在交通信号控制、交通信息发布等方面发挥了重要作用，还在智能停车、自动驾驶等方面取得了长足进展。随着5G网络的商用，智能交通系统的信息传输速度和响应能力得到了进一步提升。</w:t>
      </w:r>
      <w:r>
        <w:rPr>
          <w:rFonts w:hint="eastAsia"/>
        </w:rPr>
        <w:br/>
      </w:r>
      <w:r>
        <w:rPr>
          <w:rFonts w:hint="eastAsia"/>
        </w:rPr>
        <w:t>　　未来，智能交通系统将持续深化与新技术的融合，推动交通管理和服务的智能化水平。一方面，通过引入人工智能、大数据分析等技术，提高交通预测的准确性和交通管理的精细化程度，实现更加高效的交通流量管理。另一方面，随着自动驾驶技术的发展，智能交通系统将更加注重与自动驾驶车辆的协同，实现更加安全、顺畅的道路交通环境。此外，随着城市可持续发展的要求，智能交通系统还将更加注重绿色出行方式的推广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cabe2cbc04243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rFonts w:hint="eastAsia"/>
        </w:rPr>
        <w:t>》基于科学的市场调研与数据分析，全面解析了智能交通行业的市场规模、市场需求及发展现状。报告深入探讨了智能交通产业链结构、细分市场特点及技术发展方向，并结合宏观经济环境与消费者需求变化，对智能交通行业前景与未来趋势进行了科学预测，揭示了潜在增长空间。通过对智能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全球经济形势复杂的背景下，国际智能交通市场增长怎样？主要国家地区发展如何？中国智能交通在国际市场上有什么优势？PEST模型分析结果如何？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智能交通行业整体运行情况怎样？行业各项经济指标运行如何（规模、项目数量……）？智能交通市场供需形势怎样？城市智能交通行业运行情况如何？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三、智能交通产品价格走势分析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智能交通产品市场应用及需求预测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一、智能交通产品应用市场总体需求分析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　　1、城市公交行业</w:t>
      </w:r>
      <w:r>
        <w:rPr>
          <w:rFonts w:hint="eastAsia"/>
        </w:rPr>
        <w:br/>
      </w:r>
      <w:r>
        <w:rPr>
          <w:rFonts w:hint="eastAsia"/>
        </w:rPr>
        <w:t>　　　　　　2、城市轨道交通行业</w:t>
      </w:r>
      <w:r>
        <w:rPr>
          <w:rFonts w:hint="eastAsia"/>
        </w:rPr>
        <w:br/>
      </w:r>
      <w:r>
        <w:rPr>
          <w:rFonts w:hint="eastAsia"/>
        </w:rPr>
        <w:t>　　　　　　3、高速公路行业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城市轨道智能交通、城市公交智能交通……各细分市场情况如何？智能交通各子系统发展情况如何？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（1）电子警察市场发展现状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（2）电子警察市场规模分析</w:t>
      </w:r>
      <w:r>
        <w:rPr>
          <w:rFonts w:hint="eastAsia"/>
        </w:rPr>
        <w:br/>
      </w:r>
      <w:r>
        <w:rPr>
          <w:rFonts w:hint="eastAsia"/>
        </w:rPr>
        <w:t>　　　　　　（3）高清监控市场发展现状</w:t>
      </w:r>
      <w:r>
        <w:rPr>
          <w:rFonts w:hint="eastAsia"/>
        </w:rPr>
        <w:br/>
      </w:r>
      <w:r>
        <w:rPr>
          <w:rFonts w:hint="eastAsia"/>
        </w:rPr>
        <w:t>　　　　　　（4）电子警察镜头技术需求</w:t>
      </w:r>
      <w:r>
        <w:rPr>
          <w:rFonts w:hint="eastAsia"/>
        </w:rPr>
        <w:br/>
      </w:r>
      <w:r>
        <w:rPr>
          <w:rFonts w:hint="eastAsia"/>
        </w:rPr>
        <w:t>　　　　　　（5）“电子警察”系统发展方向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（1）交通信号机行业发展历程</w:t>
      </w:r>
      <w:r>
        <w:rPr>
          <w:rFonts w:hint="eastAsia"/>
        </w:rPr>
        <w:br/>
      </w:r>
      <w:r>
        <w:rPr>
          <w:rFonts w:hint="eastAsia"/>
        </w:rPr>
        <w:t>　　　　　　（2）交通信号机行业总体规模</w:t>
      </w:r>
      <w:r>
        <w:rPr>
          <w:rFonts w:hint="eastAsia"/>
        </w:rPr>
        <w:br/>
      </w:r>
      <w:r>
        <w:rPr>
          <w:rFonts w:hint="eastAsia"/>
        </w:rPr>
        <w:t>　　　　　　（3）交通信号机行业质量水平</w:t>
      </w:r>
      <w:r>
        <w:rPr>
          <w:rFonts w:hint="eastAsia"/>
        </w:rPr>
        <w:br/>
      </w:r>
      <w:r>
        <w:rPr>
          <w:rFonts w:hint="eastAsia"/>
        </w:rPr>
        <w:t>　　　　　　（4）交通信号机市场前景分析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（1）智能电子车牌简介</w:t>
      </w:r>
      <w:r>
        <w:rPr>
          <w:rFonts w:hint="eastAsia"/>
        </w:rPr>
        <w:br/>
      </w:r>
      <w:r>
        <w:rPr>
          <w:rFonts w:hint="eastAsia"/>
        </w:rPr>
        <w:t>　　　　　　（2）智能电子车牌功能</w:t>
      </w:r>
      <w:r>
        <w:rPr>
          <w:rFonts w:hint="eastAsia"/>
        </w:rPr>
        <w:br/>
      </w:r>
      <w:r>
        <w:rPr>
          <w:rFonts w:hint="eastAsia"/>
        </w:rPr>
        <w:t>　　　　　　（3）智能电子车牌系统构成</w:t>
      </w:r>
      <w:r>
        <w:rPr>
          <w:rFonts w:hint="eastAsia"/>
        </w:rPr>
        <w:br/>
      </w:r>
      <w:r>
        <w:rPr>
          <w:rFonts w:hint="eastAsia"/>
        </w:rPr>
        <w:t>　　　　　　（4）智能电子车牌市场现状</w:t>
      </w:r>
      <w:r>
        <w:rPr>
          <w:rFonts w:hint="eastAsia"/>
        </w:rPr>
        <w:br/>
      </w:r>
      <w:r>
        <w:rPr>
          <w:rFonts w:hint="eastAsia"/>
        </w:rPr>
        <w:t>　　　　　　（5）智能电子车牌市场前景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（1）交通信号灯市场现状</w:t>
      </w:r>
      <w:r>
        <w:rPr>
          <w:rFonts w:hint="eastAsia"/>
        </w:rPr>
        <w:br/>
      </w:r>
      <w:r>
        <w:rPr>
          <w:rFonts w:hint="eastAsia"/>
        </w:rPr>
        <w:t>　　　　　　（2）交通信号灯市场特征</w:t>
      </w:r>
      <w:r>
        <w:rPr>
          <w:rFonts w:hint="eastAsia"/>
        </w:rPr>
        <w:br/>
      </w:r>
      <w:r>
        <w:rPr>
          <w:rFonts w:hint="eastAsia"/>
        </w:rPr>
        <w:t>　　　　　　（3）交通信号灯市场前景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　　　　（1）车联网产业链分析</w:t>
      </w:r>
      <w:r>
        <w:rPr>
          <w:rFonts w:hint="eastAsia"/>
        </w:rPr>
        <w:br/>
      </w:r>
      <w:r>
        <w:rPr>
          <w:rFonts w:hint="eastAsia"/>
        </w:rPr>
        <w:t>　　　　　　（2）车联网产业发展现状</w:t>
      </w:r>
      <w:r>
        <w:rPr>
          <w:rFonts w:hint="eastAsia"/>
        </w:rPr>
        <w:br/>
      </w:r>
      <w:r>
        <w:rPr>
          <w:rFonts w:hint="eastAsia"/>
        </w:rPr>
        <w:t>　　　　　　（3）车联网市场规模分析</w:t>
      </w:r>
      <w:r>
        <w:rPr>
          <w:rFonts w:hint="eastAsia"/>
        </w:rPr>
        <w:br/>
      </w:r>
      <w:r>
        <w:rPr>
          <w:rFonts w:hint="eastAsia"/>
        </w:rPr>
        <w:t>　　　　　　（4）车联网市场前景展望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（1）电子站牌发展概述</w:t>
      </w:r>
      <w:r>
        <w:rPr>
          <w:rFonts w:hint="eastAsia"/>
        </w:rPr>
        <w:br/>
      </w:r>
      <w:r>
        <w:rPr>
          <w:rFonts w:hint="eastAsia"/>
        </w:rPr>
        <w:t>　　　　　　（2）智能公交电子站牌特征</w:t>
      </w:r>
      <w:r>
        <w:rPr>
          <w:rFonts w:hint="eastAsia"/>
        </w:rPr>
        <w:br/>
      </w:r>
      <w:r>
        <w:rPr>
          <w:rFonts w:hint="eastAsia"/>
        </w:rPr>
        <w:t>　　　　　　（3）智能公交电子站牌主要厂商产品</w:t>
      </w:r>
      <w:r>
        <w:rPr>
          <w:rFonts w:hint="eastAsia"/>
        </w:rPr>
        <w:br/>
      </w:r>
      <w:r>
        <w:rPr>
          <w:rFonts w:hint="eastAsia"/>
        </w:rPr>
        <w:t>　　　　　　（4）智能公交电子站牌实际应用</w:t>
      </w:r>
      <w:r>
        <w:rPr>
          <w:rFonts w:hint="eastAsia"/>
        </w:rPr>
        <w:br/>
      </w:r>
      <w:r>
        <w:rPr>
          <w:rFonts w:hint="eastAsia"/>
        </w:rPr>
        <w:t>　　　　　　（5）智能公交电子站牌发展方向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　　　　（1）公交IC卡市场发展现状</w:t>
      </w:r>
      <w:r>
        <w:rPr>
          <w:rFonts w:hint="eastAsia"/>
        </w:rPr>
        <w:br/>
      </w:r>
      <w:r>
        <w:rPr>
          <w:rFonts w:hint="eastAsia"/>
        </w:rPr>
        <w:t>　　　　　　（2）公交一卡通市场发展特征</w:t>
      </w:r>
      <w:r>
        <w:rPr>
          <w:rFonts w:hint="eastAsia"/>
        </w:rPr>
        <w:br/>
      </w:r>
      <w:r>
        <w:rPr>
          <w:rFonts w:hint="eastAsia"/>
        </w:rPr>
        <w:t>　　　　　　（3）公交IC卡跨区域消费分析</w:t>
      </w:r>
      <w:r>
        <w:rPr>
          <w:rFonts w:hint="eastAsia"/>
        </w:rPr>
        <w:br/>
      </w:r>
      <w:r>
        <w:rPr>
          <w:rFonts w:hint="eastAsia"/>
        </w:rPr>
        <w:t>　　　　　　（4）公交IC卡试水小额支付市场</w:t>
      </w:r>
      <w:r>
        <w:rPr>
          <w:rFonts w:hint="eastAsia"/>
        </w:rPr>
        <w:br/>
      </w:r>
      <w:r>
        <w:rPr>
          <w:rFonts w:hint="eastAsia"/>
        </w:rPr>
        <w:t>　　　　　　（5）智能IC卡行业CPU卡技术应用分析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（4）立体停车产业链简析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智能交通市场竞争程度怎样？集中度有什么变化？品牌企业占有率有什么变化？并购重组有什么趋势？波特五力分析、SWOT分析结果如何？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四、北京市智能交通发展规划</w:t>
      </w:r>
      <w:r>
        <w:rPr>
          <w:rFonts w:hint="eastAsia"/>
        </w:rPr>
        <w:br/>
      </w:r>
      <w:r>
        <w:rPr>
          <w:rFonts w:hint="eastAsia"/>
        </w:rPr>
        <w:t>　　第二节 上海市智能交通行业发展分析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一、上海市智能交通发展环境</w:t>
      </w:r>
      <w:r>
        <w:rPr>
          <w:rFonts w:hint="eastAsia"/>
        </w:rPr>
        <w:br/>
      </w:r>
      <w:r>
        <w:rPr>
          <w:rFonts w:hint="eastAsia"/>
        </w:rPr>
        <w:t>　　　　二、上海市智能交通发展概况</w:t>
      </w:r>
      <w:r>
        <w:rPr>
          <w:rFonts w:hint="eastAsia"/>
        </w:rPr>
        <w:br/>
      </w:r>
      <w:r>
        <w:rPr>
          <w:rFonts w:hint="eastAsia"/>
        </w:rPr>
        <w:t>　　　　三、上海市智能交通发展动态</w:t>
      </w:r>
      <w:r>
        <w:rPr>
          <w:rFonts w:hint="eastAsia"/>
        </w:rPr>
        <w:br/>
      </w:r>
      <w:r>
        <w:rPr>
          <w:rFonts w:hint="eastAsia"/>
        </w:rPr>
        <w:t>　　　　四、上海市智能交通发展规划</w:t>
      </w:r>
      <w:r>
        <w:rPr>
          <w:rFonts w:hint="eastAsia"/>
        </w:rPr>
        <w:br/>
      </w:r>
      <w:r>
        <w:rPr>
          <w:rFonts w:hint="eastAsia"/>
        </w:rPr>
        <w:t>　　第三节 广州市智能交通行业发展分析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一、广州市智能交通发展环境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二、广州市智能交通发展概况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三、广州市智能交通发展动态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四、广州市智能交通发展规划</w:t>
      </w:r>
      <w:r>
        <w:rPr>
          <w:rFonts w:hint="eastAsia"/>
        </w:rPr>
        <w:br/>
      </w:r>
      <w:r>
        <w:rPr>
          <w:rFonts w:hint="eastAsia"/>
        </w:rPr>
        <w:t>　　第四节 深圳市智能交通行业发展分析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一、深圳市智能交通发展环境</w:t>
      </w:r>
      <w:r>
        <w:rPr>
          <w:rFonts w:hint="eastAsia"/>
        </w:rPr>
        <w:br/>
      </w:r>
      <w:r>
        <w:rPr>
          <w:rFonts w:hint="eastAsia"/>
        </w:rPr>
        <w:t>　　　　二、深圳市智能交通发展概况</w:t>
      </w:r>
      <w:r>
        <w:rPr>
          <w:rFonts w:hint="eastAsia"/>
        </w:rPr>
        <w:br/>
      </w:r>
      <w:r>
        <w:rPr>
          <w:rFonts w:hint="eastAsia"/>
        </w:rPr>
        <w:t>　　　　三、深圳市智能交通发展动态</w:t>
      </w:r>
      <w:r>
        <w:rPr>
          <w:rFonts w:hint="eastAsia"/>
        </w:rPr>
        <w:br/>
      </w:r>
      <w:r>
        <w:rPr>
          <w:rFonts w:hint="eastAsia"/>
        </w:rPr>
        <w:t>　　　　四、深圳市智能交通发展规划</w:t>
      </w:r>
      <w:r>
        <w:rPr>
          <w:rFonts w:hint="eastAsia"/>
        </w:rPr>
        <w:br/>
      </w:r>
      <w:r>
        <w:rPr>
          <w:rFonts w:hint="eastAsia"/>
        </w:rPr>
        <w:t>　　第五节 郑州市智能交通行业发展分析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一、郑州市智能交通发展环境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二、郑州市智能交通发展概况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三、郑州市智能交通发展动态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四、郑州市智能交通发展规划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要想在如今竞争激烈的市场上站稳脚跟，应紧随市场的脚步向前发展进步，那么未来智能交通行业发展前景怎样？有些什么样的变化趋势？投资机会在哪里？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智能交通行业面临哪些困境？有哪些扶持政策？在转型升级、发展战略、管理经营、投融资方面需要注意哪些问题？需要采取哪些策略？具体有哪些注意点？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智能交通体系的发展背景</w:t>
      </w:r>
      <w:r>
        <w:rPr>
          <w:rFonts w:hint="eastAsia"/>
        </w:rPr>
        <w:br/>
      </w:r>
      <w:r>
        <w:rPr>
          <w:rFonts w:hint="eastAsia"/>
        </w:rPr>
        <w:t>　　图表 智能交通的建设内容</w:t>
      </w:r>
      <w:r>
        <w:rPr>
          <w:rFonts w:hint="eastAsia"/>
        </w:rPr>
        <w:br/>
      </w:r>
      <w:r>
        <w:rPr>
          <w:rFonts w:hint="eastAsia"/>
        </w:rPr>
        <w:t>　　图表 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智能交通市场区域布局</w:t>
      </w:r>
      <w:r>
        <w:rPr>
          <w:rFonts w:hint="eastAsia"/>
        </w:rPr>
        <w:br/>
      </w:r>
      <w:r>
        <w:rPr>
          <w:rFonts w:hint="eastAsia"/>
        </w:rPr>
        <w:t>　　图表 城市智能交通产业周期</w:t>
      </w:r>
      <w:r>
        <w:rPr>
          <w:rFonts w:hint="eastAsia"/>
        </w:rPr>
        <w:br/>
      </w:r>
      <w:r>
        <w:rPr>
          <w:rFonts w:hint="eastAsia"/>
        </w:rPr>
        <w:t>　　图表 城际智能交通产业周期</w:t>
      </w:r>
      <w:r>
        <w:rPr>
          <w:rFonts w:hint="eastAsia"/>
        </w:rPr>
        <w:br/>
      </w:r>
      <w:r>
        <w:rPr>
          <w:rFonts w:hint="eastAsia"/>
        </w:rPr>
        <w:t>　　图表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ITS包含用于道路控制和车辆控制的两大系统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2020-2025年城市智能交通千万级项目数量分布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2020-2025年城市智能交通千万级项目区域分布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2020-2025年城市智能交通千万级项目区域比例</w:t>
      </w:r>
      <w:r>
        <w:rPr>
          <w:rFonts w:hint="eastAsia"/>
        </w:rPr>
        <w:br/>
      </w:r>
      <w:r>
        <w:rPr>
          <w:rFonts w:hint="eastAsia"/>
        </w:rPr>
        <w:t>　　图表 2020-2025年城市智能交通自然项目数量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2020-2025年城市智能交通市场规模及增长趋势</w:t>
      </w:r>
      <w:r>
        <w:rPr>
          <w:rFonts w:hint="eastAsia"/>
        </w:rPr>
        <w:br/>
      </w:r>
      <w:r>
        <w:rPr>
          <w:rFonts w:hint="eastAsia"/>
        </w:rPr>
        <w:t>　　图表 2020-2025年城市智能交通行政区域项目数量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2020-2025年城市智能交通行政区域市场规模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2020-2025年城市智能交通市场规模前五名省份</w:t>
      </w:r>
      <w:r>
        <w:rPr>
          <w:rFonts w:hint="eastAsia"/>
        </w:rPr>
        <w:br/>
      </w:r>
      <w:r>
        <w:rPr>
          <w:rFonts w:hint="eastAsia"/>
        </w:rPr>
        <w:t>　　图表 2020-2025年城市智能交通省份年度市场规模</w:t>
      </w:r>
      <w:r>
        <w:rPr>
          <w:rFonts w:hint="eastAsia"/>
        </w:rPr>
        <w:br/>
      </w:r>
      <w:r>
        <w:rPr>
          <w:rFonts w:hint="eastAsia"/>
        </w:rPr>
        <w:t>　　图表 2020-2025年城市智能交通细分行业项目数量</w:t>
      </w:r>
      <w:r>
        <w:rPr>
          <w:rFonts w:hint="eastAsia"/>
        </w:rPr>
        <w:br/>
      </w:r>
      <w:r>
        <w:rPr>
          <w:rFonts w:hint="eastAsia"/>
        </w:rPr>
        <w:t>　　图表 2020-2025年城市智能交通细分行业市场规模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2020-2025年智能交通领域投资区域结构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2025-2031年智能交通行业IT投资预测</w:t>
      </w:r>
      <w:r>
        <w:rPr>
          <w:rFonts w:hint="eastAsia"/>
        </w:rPr>
        <w:br/>
      </w:r>
      <w:r>
        <w:rPr>
          <w:rFonts w:hint="eastAsia"/>
        </w:rPr>
        <w:t>　　图表 2025-2031年智能交通管理系统市场规模预测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2025-2031年智能交通电子收费系统市场规模</w:t>
      </w:r>
      <w:r>
        <w:rPr>
          <w:rFonts w:hint="eastAsia"/>
        </w:rPr>
        <w:br/>
      </w:r>
      <w:r>
        <w:rPr>
          <w:rFonts w:hint="eastAsia"/>
        </w:rPr>
        <w:t>　　图表 2025-2031年智能公共交通系统市场规模预测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2025-2031年智能交通信息服务系统投资规模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cabe2cbc04243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cabe2cbc04243" w:history="1">
        <w:r>
          <w:rPr>
            <w:rStyle w:val="Hyperlink"/>
          </w:rPr>
          <w:t>https://www.20087.com/M_JiaoTongYunShu/15/ZhiNengJiaoTongHangYeQianJingFenXi.html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c1ed457594852" w:history="1">
      <w:r>
        <w:rPr>
          <w:rStyle w:val="Hyperlink"/>
        </w:rPr>
        <w:t>中国智能交通行业发展调研与市场前景预测报告（2025-2031年）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ZhiNengJiaoTongHangYeQianJingFenXi.html" TargetMode="External" Id="R03acabe2cbc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ZhiNengJiaoTongHangYeQianJingFenXi.html" TargetMode="External" Id="R9cbc1ed4575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2025-04-26T02:30:00Z</dcterms:created>
  <dcterms:modified xsi:type="dcterms:W3CDTF">2025-04-26T03:30:00Z</dcterms:modified>
  <dc:subject>中国智能交通行业发展调研与市场前景预测报告（2025-2031年）</dc:subject>
  <dc:title>中国智能交通行业发展调研与市场前景预测报告（2025-2031年）</dc:title>
  <cp:keywords>中国智能交通行业发展调研与市场前景预测报告（2025-2031年）</cp:keywords>
  <dc:description>中国智能交通行业发展调研与市场前景预测报告（2025-2031年）</dc:description>
</cp:coreProperties>
</file>