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5b6a622a04c61" w:history="1">
              <w:r>
                <w:rPr>
                  <w:rStyle w:val="Hyperlink"/>
                </w:rPr>
                <w:t>2025-2031年中国汽车电源管理IC发展现状与市场前景报告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5b6a622a04c61" w:history="1">
              <w:r>
                <w:rPr>
                  <w:rStyle w:val="Hyperlink"/>
                </w:rPr>
                <w:t>2025-2031年中国汽车电源管理IC发展现状与市场前景报告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5b6a622a04c61" w:history="1">
                <w:r>
                  <w:rPr>
                    <w:rStyle w:val="Hyperlink"/>
                  </w:rPr>
                  <w:t>https://www.20087.com/5/71/QiCheDianYuanGuanLiICShiChangXianZhuangHeQianJing.html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源管理IC（PMIC）负责车载电子系统的电压转换、稳压、负载分配及电源时序控制，是保障信息娱乐、ADAS、车身控制等模块稳定运行的核心芯片。汽车电源管理IC需满足AEC-Q100车规认证，具备宽输入电压范围、高效率、低静态电流及多重保护机制（如过压、过温）。随着汽车电子架构向域控制器集中化演进，对PMIC的集成度、EMC性能及功能安全等级（ASIL）要求显著提升。高端车型已采用多路输出、动态电压调节的智能PMIC，支持休眠-唤醒快速切换以延长电瓶寿命。然而，高压大电流场景下的热管理挑战、国产芯片在长期可靠性验证体系上的缺失，仍是产业瓶颈。</w:t>
      </w:r>
      <w:r>
        <w:rPr>
          <w:rFonts w:hint="eastAsia"/>
        </w:rPr>
        <w:br/>
      </w:r>
      <w:r>
        <w:rPr>
          <w:rFonts w:hint="eastAsia"/>
        </w:rPr>
        <w:t>　　未来，汽车电源管理IC将向高集成度、高安全性与能源协同方向演进。单芯片集成Buck、Boost、LDO及看门狗电路将成为主流，减少外围元件数量；符合ISO 26262 ASIL-B/D等级的安全监控模块将内嵌于PMIC，实现故障容错。在电动化趋势下，48V轻混系统专用PMIC将优化能量回收效率；与电池管理系统（BMS）协同的智能电源策略可动态分配负载功耗。先进封装（如QFN with Exposed Pad）与SiC/GaN驱动兼容设计将提升功率密度。同时，虚拟验证平台将加速车规芯片开发周期。长远看，汽车电源管理IC将从被动供电单元升级为主动能源调度中枢，支撑软件定义汽车的弹性电子电气架构。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5b6a622a04c61" w:history="1">
        <w:r>
          <w:rPr>
            <w:rStyle w:val="Hyperlink"/>
          </w:rPr>
          <w:t>2025-2031年中国汽车电源管理IC发展现状与市场前景报告</w:t>
        </w:r>
      </w:hyperlink>
      <w:r>
        <w:rPr>
          <w:rFonts w:hint="eastAsia"/>
        </w:rPr>
        <w:t>》基于对汽车电源管理IC行业长期跟踪研究，采用定量与定性相结合的分析方法，系统梳理汽车电源管理IC行业市场现状。报告从汽车电源管理IC供需关系角度分析市场规模、产品动态及品牌竞争格局，考察汽车电源管理IC重点企业经营状况，并评估汽车电源管理IC行业技术发展现状与创新方向。通过对汽车电源管理IC市场环境的分析，报告对汽车电源管理IC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汽车电源管理IC行业概述</w:t>
      </w:r>
      <w:r>
        <w:rPr>
          <w:rFonts w:hint="eastAsia"/>
        </w:rPr>
        <w:br/>
      </w:r>
      <w:r>
        <w:rPr>
          <w:rFonts w:hint="eastAsia"/>
        </w:rPr>
        <w:t>　　第一节 汽车电源管理IC定义与分类</w:t>
      </w:r>
      <w:r>
        <w:rPr>
          <w:rFonts w:hint="eastAsia"/>
        </w:rPr>
        <w:br/>
      </w:r>
      <w:r>
        <w:rPr>
          <w:rFonts w:hint="eastAsia"/>
        </w:rPr>
        <w:t>　　第二节 汽车电源管理IC应用领域</w:t>
      </w:r>
      <w:r>
        <w:rPr>
          <w:rFonts w:hint="eastAsia"/>
        </w:rPr>
        <w:br/>
      </w:r>
      <w:r>
        <w:rPr>
          <w:rFonts w:hint="eastAsia"/>
        </w:rPr>
        <w:t>　　第三节 汽车电源管理IC行业经济指标分析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一、汽车电源管理IC行业赢利性评估</w:t>
      </w:r>
      <w:r>
        <w:rPr>
          <w:rFonts w:hint="eastAsia"/>
        </w:rPr>
        <w:br/>
      </w:r>
      <w:r>
        <w:rPr>
          <w:rFonts w:hint="eastAsia"/>
        </w:rPr>
        <w:t>　　　　二、汽车电源管理IC行业成长速度分析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三、汽车电源管理IC附加值提升空间探讨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四、汽车电源管理IC行业进入壁垒分析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五、汽车电源管理IC行业风险性评估</w:t>
      </w:r>
      <w:r>
        <w:rPr>
          <w:rFonts w:hint="eastAsia"/>
        </w:rPr>
        <w:br/>
      </w:r>
      <w:r>
        <w:rPr>
          <w:rFonts w:hint="eastAsia"/>
        </w:rPr>
        <w:t>　　　　六、汽车电源管理IC行业周期性分析</w:t>
      </w:r>
      <w:r>
        <w:rPr>
          <w:rFonts w:hint="eastAsia"/>
        </w:rPr>
        <w:br/>
      </w:r>
      <w:r>
        <w:rPr>
          <w:rFonts w:hint="eastAsia"/>
        </w:rPr>
        <w:t>　　　　七、汽车电源管理IC行业竞争程度指标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八、汽车电源管理IC行业成熟度综合分析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汽车电源管理IC产业链及经营模式分析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三、汽车电源管理IC销售模式与渠道策略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全球汽车电源管理IC市场发展分析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2024-2025年全球汽车电源管理IC行业发展分析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一、全球汽车电源管理IC行业市场规模与趋势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二、全球汽车电源管理IC行业发展特点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三、全球汽车电源管理IC行业竞争格局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主要国家与地区汽车电源管理IC市场分析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2025-2031年全球汽车电源管理IC行业发展趋势与前景预测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一、汽车电源管理IC行业发展趋势</w:t>
      </w:r>
      <w:r>
        <w:rPr>
          <w:rFonts w:hint="eastAsia"/>
        </w:rPr>
        <w:br/>
      </w:r>
      <w:r>
        <w:rPr>
          <w:rFonts w:hint="eastAsia"/>
        </w:rPr>
        <w:t>　　　　二、汽车电源管理IC行业发展潜力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中国汽车电源管理IC行业市场分析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2024-2025年汽车电源管理IC产能与投资动态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一、国内汽车电源管理IC产能现状与利用效率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二、汽车电源管理IC产能扩张与投资动态分析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2025-2031年汽车电源管理IC行业产量统计与趋势预测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一、2019-2024年汽车电源管理IC行业产量与增长趋势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1、2019-2024年汽车电源管理IC产量及增长趋势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2、2019-2024年汽车电源管理IC细分产品产量及份额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二、汽车电源管理IC产量影响因素分析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三、2025-2031年汽车电源管理IC产量预测</w:t>
      </w:r>
      <w:r>
        <w:rPr>
          <w:rFonts w:hint="eastAsia"/>
        </w:rPr>
        <w:br/>
      </w:r>
      <w:r>
        <w:rPr>
          <w:rFonts w:hint="eastAsia"/>
        </w:rPr>
        <w:t>　　第三节 2025-2031年汽车电源管理IC市场需求与销售分析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一、2024-2025年汽车电源管理IC行业需求现状</w:t>
      </w:r>
      <w:r>
        <w:rPr>
          <w:rFonts w:hint="eastAsia"/>
        </w:rPr>
        <w:br/>
      </w:r>
      <w:r>
        <w:rPr>
          <w:rFonts w:hint="eastAsia"/>
        </w:rPr>
        <w:t>　　　　二、汽车电源管理IC客户群体与需求特点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三、2019-2024年汽车电源管理IC行业销售规模分析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四、2025-2031年汽车电源管理IC市场增长潜力与规模预测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2024-2025年汽车电源管理IC行业技术发展现状及趋势分析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汽车电源管理IC行业技术发展现状分析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国内外汽车电源管理IC行业技术差距分析及差距形成的主要原因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汽车电源管理IC行业技术发展方向、趋势预测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提升汽车电源管理IC行业技术能力策略建议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中国汽车电源管理IC细分市场分析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一、2024-2025年汽车电源管理IC主要细分产品市场现状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汽车电源管理IC价格机制与竞争策略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一、2019-2024年汽车电源管理IC市场价格走势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汽车电源管理IC定价策略与方法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2025-2031年汽车电源管理IC价格竞争态势与趋势预测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中国汽车电源管理IC行业重点区域市场研究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2024-2025年重点区域汽车电源管理IC市场发展概况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二、2019-2024年汽车电源管理IC市场需求规模情况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三、2025-2031年汽车电源管理IC行业发展潜力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二、2019-2024年汽车电源管理IC市场需求规模情况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三、2025-2031年汽车电源管理IC行业发展潜力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二、2019-2024年汽车电源管理IC市场需求规模情况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三、2025-2031年汽车电源管理IC行业发展潜力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二、2019-2024年汽车电源管理IC市场需求规模情况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三、2025-2031年汽车电源管理IC行业发展潜力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二、2019-2024年汽车电源管理IC市场需求规模情况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三、2025-2031年汽车电源管理IC行业发展潜力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2019-2024年中国汽车电源管理IC行业进出口情况分析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汽车电源管理IC行业进口规模与来源分析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一、2019-2024年汽车电源管理IC进口规模分析</w:t>
      </w:r>
      <w:r>
        <w:rPr>
          <w:rFonts w:hint="eastAsia"/>
        </w:rPr>
        <w:br/>
      </w:r>
      <w:r>
        <w:rPr>
          <w:rFonts w:hint="eastAsia"/>
        </w:rPr>
        <w:t>　　　　二、汽车电源管理IC主要进口来源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汽车电源管理IC行业出口规模与目的地分析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一、2019-2024年汽车电源管理IC出口规模分析</w:t>
      </w:r>
      <w:r>
        <w:rPr>
          <w:rFonts w:hint="eastAsia"/>
        </w:rPr>
        <w:br/>
      </w:r>
      <w:r>
        <w:rPr>
          <w:rFonts w:hint="eastAsia"/>
        </w:rPr>
        <w:t>　　　　二、汽车电源管理IC主要出口目的地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2019-2024年中国汽车电源管理IC总体规模与财务指标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中国汽车电源管理IC行业总体规模分析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一、汽车电源管理IC企业数量与结构</w:t>
      </w:r>
      <w:r>
        <w:rPr>
          <w:rFonts w:hint="eastAsia"/>
        </w:rPr>
        <w:br/>
      </w:r>
      <w:r>
        <w:rPr>
          <w:rFonts w:hint="eastAsia"/>
        </w:rPr>
        <w:t>　　　　二、汽车电源管理IC从业人员规模</w:t>
      </w:r>
      <w:r>
        <w:rPr>
          <w:rFonts w:hint="eastAsia"/>
        </w:rPr>
        <w:br/>
      </w:r>
      <w:r>
        <w:rPr>
          <w:rFonts w:hint="eastAsia"/>
        </w:rPr>
        <w:t>　　　　三、汽车电源管理IC行业资产状况</w:t>
      </w:r>
      <w:r>
        <w:rPr>
          <w:rFonts w:hint="eastAsia"/>
        </w:rPr>
        <w:br/>
      </w:r>
      <w:r>
        <w:rPr>
          <w:rFonts w:hint="eastAsia"/>
        </w:rPr>
        <w:t>　　第二节 中国汽车电源管理IC行业财务指标总体分析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汽车电源管理IC行业重点企业经营状况分析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汽车电源管理IC重点企业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汽车电源管理IC领先企业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汽车电源管理IC标杆企业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汽车电源管理IC代表企业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汽车电源管理IC龙头企业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汽车电源管理IC重点企业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中国汽车电源管理IC行业竞争格局分析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汽车电源管理IC行业竞争格局总览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2024-2025年汽车电源管理IC行业竞争力分析</w:t>
      </w:r>
      <w:r>
        <w:rPr>
          <w:rFonts w:hint="eastAsia"/>
        </w:rPr>
        <w:br/>
      </w:r>
      <w:r>
        <w:rPr>
          <w:rFonts w:hint="eastAsia"/>
        </w:rPr>
        <w:t>　　　　一、汽车电源管理IC供应商议价能力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四、汽车电源管理IC替代品威胁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2019-2024年汽车电源管理IC行业企业并购活动分析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2024-2025年汽车电源管理IC行业会展与招投标活动分析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一、汽车电源管理IC行业会展活动及其市场影响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2025年中国汽车电源管理IC企业发展策略分析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汽车电源管理IC市场策略分析</w:t>
      </w:r>
      <w:r>
        <w:rPr>
          <w:rFonts w:hint="eastAsia"/>
        </w:rPr>
        <w:br/>
      </w:r>
      <w:r>
        <w:rPr>
          <w:rFonts w:hint="eastAsia"/>
        </w:rPr>
        <w:t>　　　　一、汽车电源管理IC市场定位与拓展策略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二、汽车电源管理IC市场细分与目标客户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汽车电源管理IC销售策略分析</w:t>
      </w:r>
      <w:r>
        <w:rPr>
          <w:rFonts w:hint="eastAsia"/>
        </w:rPr>
        <w:br/>
      </w:r>
      <w:r>
        <w:rPr>
          <w:rFonts w:hint="eastAsia"/>
        </w:rPr>
        <w:t>　　　　一、汽车电源管理IC销售渠道与网络建设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提高汽车电源管理IC企业竞争力建议</w:t>
      </w:r>
      <w:r>
        <w:rPr>
          <w:rFonts w:hint="eastAsia"/>
        </w:rPr>
        <w:br/>
      </w:r>
      <w:r>
        <w:rPr>
          <w:rFonts w:hint="eastAsia"/>
        </w:rPr>
        <w:t>　　　　一、汽车电源管理IC技术创新与管理优化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汽车电源管理IC品牌战略思考</w:t>
      </w:r>
      <w:r>
        <w:rPr>
          <w:rFonts w:hint="eastAsia"/>
        </w:rPr>
        <w:br/>
      </w:r>
      <w:r>
        <w:rPr>
          <w:rFonts w:hint="eastAsia"/>
        </w:rPr>
        <w:t>　　　　一、汽车电源管理IC品牌建设与维护</w:t>
      </w:r>
      <w:r>
        <w:rPr>
          <w:rFonts w:hint="eastAsia"/>
        </w:rPr>
        <w:br/>
      </w:r>
      <w:r>
        <w:rPr>
          <w:rFonts w:hint="eastAsia"/>
        </w:rPr>
        <w:t>　　　　二、汽车电源管理IC品牌影响力与市场竞争力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中国汽车电源管理IC行业风险与对策</w:t>
      </w:r>
      <w:r>
        <w:rPr>
          <w:rFonts w:hint="eastAsia"/>
        </w:rPr>
        <w:br/>
      </w:r>
      <w:r>
        <w:rPr>
          <w:rFonts w:hint="eastAsia"/>
        </w:rPr>
        <w:t>　　第一节 汽车电源管理IC行业SWOT分析</w:t>
      </w:r>
      <w:r>
        <w:rPr>
          <w:rFonts w:hint="eastAsia"/>
        </w:rPr>
        <w:br/>
      </w:r>
      <w:r>
        <w:rPr>
          <w:rFonts w:hint="eastAsia"/>
        </w:rPr>
        <w:t>　　　　一、汽车电源管理IC行业优势分析</w:t>
      </w:r>
      <w:r>
        <w:rPr>
          <w:rFonts w:hint="eastAsia"/>
        </w:rPr>
        <w:br/>
      </w:r>
      <w:r>
        <w:rPr>
          <w:rFonts w:hint="eastAsia"/>
        </w:rPr>
        <w:t>　　　　二、汽车电源管理IC行业劣势分析</w:t>
      </w:r>
      <w:r>
        <w:rPr>
          <w:rFonts w:hint="eastAsia"/>
        </w:rPr>
        <w:br/>
      </w:r>
      <w:r>
        <w:rPr>
          <w:rFonts w:hint="eastAsia"/>
        </w:rPr>
        <w:t>　　　　三、汽车电源管理IC市场机会探索</w:t>
      </w:r>
      <w:r>
        <w:rPr>
          <w:rFonts w:hint="eastAsia"/>
        </w:rPr>
        <w:br/>
      </w:r>
      <w:r>
        <w:rPr>
          <w:rFonts w:hint="eastAsia"/>
        </w:rPr>
        <w:t>　　　　四、汽车电源管理IC市场威胁评估</w:t>
      </w:r>
      <w:r>
        <w:rPr>
          <w:rFonts w:hint="eastAsia"/>
        </w:rPr>
        <w:br/>
      </w:r>
      <w:r>
        <w:rPr>
          <w:rFonts w:hint="eastAsia"/>
        </w:rPr>
        <w:t>　　第二节 汽车电源管理IC行业风险及对策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2025-2031年中国汽车电源管理IC行业前景与发展趋势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汽车电源管理IC行业发展环境分析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2025-2031年汽车电源管理IC行业发展趋势与方向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一、汽车电源管理IC行业发展方向预测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二、汽车电源管理IC发展趋势分析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2025-2031年汽车电源管理IC行业发展潜力与机遇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一、汽车电源管理IC市场发展潜力评估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二、汽车电源管理IC新兴市场与机遇探索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汽车电源管理IC行业研究结论与建议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中^智^林^－汽车电源管理IC行业发展建议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汽车电源管理IC行业历程</w:t>
      </w:r>
      <w:r>
        <w:rPr>
          <w:rFonts w:hint="eastAsia"/>
        </w:rPr>
        <w:br/>
      </w:r>
      <w:r>
        <w:rPr>
          <w:rFonts w:hint="eastAsia"/>
        </w:rPr>
        <w:t>　　图表 汽车电源管理IC行业生命周期</w:t>
      </w:r>
      <w:r>
        <w:rPr>
          <w:rFonts w:hint="eastAsia"/>
        </w:rPr>
        <w:br/>
      </w:r>
      <w:r>
        <w:rPr>
          <w:rFonts w:hint="eastAsia"/>
        </w:rPr>
        <w:t>　　图表 汽车电源管理IC行业产业链分析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2019-2024年中国汽车电源管理IC行业市场规模及增长情况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2019-2024年汽车电源管理IC行业市场容量分析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2019-2024年中国汽车电源管理IC行业产能统计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2019-2024年中国汽车电源管理IC行业产量及增长趋势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2019-2024年中国汽车电源管理IC市场需求量及增速统计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2024年中国汽车电源管理IC行业需求领域分布格局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2019-2024年中国汽车电源管理IC行业销售收入分析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2019-2024年中国汽车电源管理IC行业盈利情况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2019-2024年中国汽车电源管理IC行业利润总额统计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2019-2024年中国汽车电源管理IC进口数量分析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2019-2024年中国汽车电源管理IC进口金额分析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2019-2024年中国汽车电源管理IC出口数量分析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2019-2024年中国汽车电源管理IC出口金额分析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2024年中国汽车电源管理IC进口国家及地区分析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2024年中国汽车电源管理IC出口国家及地区分析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2019-2024年中国汽车电源管理IC行业企业数量情况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2019-2024年中国汽车电源管理IC行业企业平均规模情况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**地区汽车电源管理IC市场规模及增长情况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**地区汽车电源管理IC行业市场需求情况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**地区汽车电源管理IC市场规模及增长情况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**地区汽车电源管理IC行业市场需求情况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**地区汽车电源管理IC市场规模及增长情况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**地区汽车电源管理IC行业市场需求情况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**地区汽车电源管理IC市场规模及增长情况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**地区汽车电源管理IC行业市场需求情况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汽车电源管理IC重点企业（一）基本信息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汽车电源管理IC重点企业（一）经营情况分析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汽车电源管理IC重点企业（一）主要经济指标情况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汽车电源管理IC重点企业（一）盈利能力情况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汽车电源管理IC重点企业（一）偿债能力情况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汽车电源管理IC重点企业（一）运营能力情况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汽车电源管理IC重点企业（一）成长能力情况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汽车电源管理IC重点企业（二）基本信息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汽车电源管理IC重点企业（二）经营情况分析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汽车电源管理IC重点企业（二）主要经济指标情况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汽车电源管理IC重点企业（二）盈利能力情况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汽车电源管理IC重点企业（二）偿债能力情况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汽车电源管理IC重点企业（二）运营能力情况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汽车电源管理IC重点企业（二）成长能力情况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汽车电源管理IC重点企业（三）基本信息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汽车电源管理IC重点企业（三）经营情况分析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汽车电源管理IC重点企业（三）主要经济指标情况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汽车电源管理IC重点企业（三）盈利能力情况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汽车电源管理IC重点企业（三）偿债能力情况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汽车电源管理IC重点企业（三）运营能力情况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汽车电源管理IC重点企业（三）成长能力情况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2025-2031年中国汽车电源管理IC行业产能预测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2025-2031年中国汽车电源管理IC行业产量预测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2025-2031年中国汽车电源管理IC市场需求量预测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2025-2031年中国汽车电源管理IC行业供需平衡预测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2025-2031年中国汽车电源管理IC市场容量预测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2025-2031年中国汽车电源管理IC市场规模预测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2025-2031年中国汽车电源管理IC市场前景分析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2025-2031年中国汽车电源管理IC发展趋势预测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5b6a622a04c61" w:history="1">
        <w:r>
          <w:rPr>
            <w:rStyle w:val="Hyperlink"/>
          </w:rPr>
          <w:t>2025-2031年中国汽车电源管理IC发展现状与市场前景报告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5b6a622a04c61" w:history="1">
        <w:r>
          <w:rPr>
            <w:rStyle w:val="Hyperlink"/>
          </w:rPr>
          <w:t>https://www.20087.com/5/71/QiCheDianYuanGuanLiICShiChangXianZhuangHeQianJing.html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热点：汽车电源管理系统的原理、汽车电源管理IC今年怎么样、电源驱动ic、汽车电源管理模块、汽车电源芯片、汽车电源管理器、汽车电源管理器的作用、汽车电源管理器的作用、电源管理芯片应用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0161c8cd04106" w:history="1">
      <w:r>
        <w:rPr>
          <w:rStyle w:val="Hyperlink"/>
        </w:rPr>
        <w:t>2025-2031年中国汽车电源管理IC发展现状与市场前景报告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QiCheDianYuanGuanLiICShiChangXianZhuangHeQianJing.html" TargetMode="External" Id="R0685b6a622a0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QiCheDianYuanGuanLiICShiChangXianZhuangHeQianJing.html" TargetMode="External" Id="R33b0161c8cd0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2025-11-07T01:57:46Z</dcterms:created>
  <dcterms:modified xsi:type="dcterms:W3CDTF">2025-11-07T02:57:46Z</dcterms:modified>
  <dc:subject>2025-2031年中国汽车电源管理IC发展现状与市场前景报告</dc:subject>
  <dc:title>2025-2031年中国汽车电源管理IC发展现状与市场前景报告</dc:title>
  <cp:keywords>2025-2031年中国汽车电源管理IC发展现状与市场前景报告</cp:keywords>
  <dc:description>2025-2031年中国汽车电源管理IC发展现状与市场前景报告</dc:description>
</cp:coreProperties>
</file>