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309dcc944f2f" w:history="1">
              <w:r>
                <w:rPr>
                  <w:rStyle w:val="Hyperlink"/>
                </w:rPr>
                <w:t>2025-2031年中国国内陆运行业发展深度调研与未来趋势报告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309dcc944f2f" w:history="1">
              <w:r>
                <w:rPr>
                  <w:rStyle w:val="Hyperlink"/>
                </w:rPr>
                <w:t>2025-2031年中国国内陆运行业发展深度调研与未来趋势报告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3309dcc944f2f" w:history="1">
                <w:r>
                  <w:rPr>
                    <w:rStyle w:val="Hyperlink"/>
                  </w:rPr>
                  <w:t>https://www.20087.com/5/71/GuoNeiLuYunFaZhanQuShiFenXi.html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陆运行业作为支撑国民经济发展的基础性行业之一，近年来受益于中国经济的稳步增长和物流需求的持续扩大。随着“一带一路”倡议的推进和区域经济一体化的加深，陆运行业在国内和国际层面都有着广阔的发展空间。此外，公路、铁路等基础设施的建设和完善也为陆运行业提供了有力支撑。</w:t>
      </w:r>
      <w:r>
        <w:rPr>
          <w:rFonts w:hint="eastAsia"/>
        </w:rPr>
        <w:br/>
      </w:r>
      <w:r>
        <w:rPr>
          <w:rFonts w:hint="eastAsia"/>
        </w:rPr>
        <w:t>　　未来，国内陆运行业将受到多重因素的影响。一方面，随着电子商务的快速发展和消费者对物流服务期望的提高，陆运行业将更加注重提升服务质量和运输效率，采用先进的物流管理和信息技术，如物联网、大数据等，以实现精细化管理和智能化运营。另一方面，随着环保政策的加强，行业将更加重视节能减排和绿色运输，例如推广使用清洁能源车辆和优化运输线路以减少碳排放。此外，随着“一带一路”倡议的深入实施，跨境陆运业务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309dcc944f2f" w:history="1">
        <w:r>
          <w:rPr>
            <w:rStyle w:val="Hyperlink"/>
          </w:rPr>
          <w:t>2025-2031年中国国内陆运行业发展深度调研与未来趋势报告</w:t>
        </w:r>
      </w:hyperlink>
      <w:r>
        <w:rPr>
          <w:rFonts w:hint="eastAsia"/>
        </w:rPr>
        <w:t>》系统分析了我国国内陆运行业的市场规模、市场需求及价格动态，深入探讨了国内陆运产业链结构与发展特点。报告对国内陆运细分市场进行了详细剖析，基于科学数据预测了市场前景及未来发展趋势，同时聚焦国内陆运重点企业，评估了品牌影响力、市场竞争力及行业集中度变化。通过专业分析与客观洞察，报告为投资者、产业链相关企业及政府决策部门提供了重要参考，是把握国内陆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中国国内陆运行业发展环境分析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中国国内陆运产业发展社会环境分析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国内陆运行业发展的“波特五力模型”分析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2024-2025年中国国内陆运行业的季节特征分析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影响国内陆运行业发展的有利和不利因素分析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我国国内陆运所属行业生产情况分析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2020-2025年我国国内陆运产量统计分析</w:t>
      </w:r>
      <w:r>
        <w:rPr>
          <w:rFonts w:hint="eastAsia"/>
        </w:rPr>
        <w:br/>
      </w:r>
      <w:r>
        <w:rPr>
          <w:rFonts w:hint="eastAsia"/>
        </w:rPr>
        <w:t>　　2018年公路铁路完成货运量对比</w:t>
      </w:r>
      <w:r>
        <w:rPr>
          <w:rFonts w:hint="eastAsia"/>
        </w:rPr>
        <w:br/>
      </w:r>
      <w:r>
        <w:rPr>
          <w:rFonts w:hint="eastAsia"/>
        </w:rPr>
        <w:t>　　第二节 2020-2025年我国国内陆运所属行业产销率与产品库存分析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一、2020-2025年我国国内陆运行业产销率与分析</w:t>
      </w:r>
      <w:r>
        <w:rPr>
          <w:rFonts w:hint="eastAsia"/>
        </w:rPr>
        <w:br/>
      </w:r>
      <w:r>
        <w:rPr>
          <w:rFonts w:hint="eastAsia"/>
        </w:rPr>
        <w:t>　　　　二、2020-2025年我国国内陆运产品库存分析</w:t>
      </w:r>
      <w:r>
        <w:rPr>
          <w:rFonts w:hint="eastAsia"/>
        </w:rPr>
        <w:br/>
      </w:r>
      <w:r>
        <w:rPr>
          <w:rFonts w:hint="eastAsia"/>
        </w:rPr>
        <w:t>　　第三节 2020-2025年我国国内陆运区域市场规模分析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一、2020-2025年华东地区市场规模及2025-2031年趋势分析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二、2020-2025年华南地区市场规模及2025-2031年趋势分析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三、2020-2025年华中地区市场规模及2025-2031年趋势分析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四、2020-2025年华北地区市场规模及2025-2031年趋势分析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五、2020-2025年东北地区市场规模及2025-2031年趋势分析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六、2020-2025年西部地区市场规模及2025-2031年趋势分析</w:t>
      </w:r>
      <w:r>
        <w:rPr>
          <w:rFonts w:hint="eastAsia"/>
        </w:rPr>
        <w:br/>
      </w:r>
      <w:r>
        <w:rPr>
          <w:rFonts w:hint="eastAsia"/>
        </w:rPr>
        <w:t>　　第四节 2025-2031年我国国内陆运产量回归模型预测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我国国内陆运所属行业需求与消费情况分析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2020-2025年我国国内陆运行业总消费量分析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2020-2025年我国国内陆运行业供需错位情况分析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2020-2025年我国国内陆运行业需求满足率分析</w:t>
      </w:r>
      <w:r>
        <w:rPr>
          <w:rFonts w:hint="eastAsia"/>
        </w:rPr>
        <w:br/>
      </w:r>
      <w:r>
        <w:rPr>
          <w:rFonts w:hint="eastAsia"/>
        </w:rPr>
        <w:t>　　第四节 2025-2031年我国国内陆运行业消费量回归模型预测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中国国内陆运行业竞争格局分析</w:t>
      </w:r>
      <w:r>
        <w:rPr>
          <w:rFonts w:hint="eastAsia"/>
        </w:rPr>
        <w:br/>
      </w:r>
      <w:r>
        <w:rPr>
          <w:rFonts w:hint="eastAsia"/>
        </w:rPr>
        <w:t>　　第一节 国内陆运行业的发展周期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国内陆运行业历史竞争格局综述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国内陆运行业企业竞争状况分析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国内陆运行业国际竞争者的影响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2025-2031年我国国内陆运行业竞争格局展望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国内陆运行业重点企业调研分析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北亚实业（集团）股份有限公司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四、最新发展动态与策略</w:t>
      </w:r>
      <w:r>
        <w:rPr>
          <w:rFonts w:hint="eastAsia"/>
        </w:rPr>
        <w:br/>
      </w:r>
      <w:r>
        <w:rPr>
          <w:rFonts w:hint="eastAsia"/>
        </w:rPr>
        <w:t>　　第五节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天津国恒铁路控股股份有限公司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2025-2031年中国国内陆运行业产品营销分析</w:t>
      </w:r>
      <w:r>
        <w:rPr>
          <w:rFonts w:hint="eastAsia"/>
        </w:rPr>
        <w:br/>
      </w:r>
      <w:r>
        <w:rPr>
          <w:rFonts w:hint="eastAsia"/>
        </w:rPr>
        <w:t>　　第一节 国内陆运行业主要销售渠道分析</w:t>
      </w:r>
      <w:r>
        <w:rPr>
          <w:rFonts w:hint="eastAsia"/>
        </w:rPr>
        <w:br/>
      </w:r>
      <w:r>
        <w:rPr>
          <w:rFonts w:hint="eastAsia"/>
        </w:rPr>
        <w:t>　　第二节 国内陆运行业广告与促销方式分析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国内陆运行业价格竞争方式分析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中国国内陆运行业消费者偏好调查</w:t>
      </w:r>
      <w:r>
        <w:rPr>
          <w:rFonts w:hint="eastAsia"/>
        </w:rPr>
        <w:br/>
      </w:r>
      <w:r>
        <w:rPr>
          <w:rFonts w:hint="eastAsia"/>
        </w:rPr>
        <w:t>　　第一节 国内陆运目标客户群体调查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国内陆运的品牌市场调查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一、消费者对国内陆运品牌认知度宏观调查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二、消费者对国内陆运的品牌偏好调查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三、消费者对国内陆运品牌的首要认知渠道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五、国内陆运品牌忠诚度调查</w:t>
      </w:r>
      <w:r>
        <w:rPr>
          <w:rFonts w:hint="eastAsia"/>
        </w:rPr>
        <w:br/>
      </w:r>
      <w:r>
        <w:rPr>
          <w:rFonts w:hint="eastAsia"/>
        </w:rPr>
        <w:t>　　　　六、国内陆运品牌市场占有率调查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国内陆运行业投资价值（绩效）及行业发展预测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2020-2025年国内陆运行业成长性分析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2020-2025年国内陆运行业经营能力分析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2020-2025年国内陆运行业盈利能力分析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2020-2025年国内陆运行业偿债能力分析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2025-2031年我国国内陆运行业产值预测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2025-2031年我国国内陆运行业销售收入预测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2025-2031年我国国内陆运行业总资产预测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2025-2031年国内陆运行业投资风险分析及建议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2025-2031年国内陆运行业投资风险分析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2025-2031年国内陆运行业投资建议分析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2025-2031年国内陆运行业投资策略分析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经济危机对国内陆运产业的影响及应对策略分析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经济危机对国内陆运产业的影响</w:t>
      </w:r>
      <w:r>
        <w:rPr>
          <w:rFonts w:hint="eastAsia"/>
        </w:rPr>
        <w:br/>
      </w:r>
      <w:r>
        <w:rPr>
          <w:rFonts w:hint="eastAsia"/>
        </w:rPr>
        <w:t>　　　　一、经济危机对中国实体经济的影响基本面分析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二、经济危机对中国国内陆运产业的传导机制</w:t>
      </w:r>
      <w:r>
        <w:rPr>
          <w:rFonts w:hint="eastAsia"/>
        </w:rPr>
        <w:br/>
      </w:r>
      <w:r>
        <w:rPr>
          <w:rFonts w:hint="eastAsia"/>
        </w:rPr>
        <w:t>　　第二节 我国国内陆运产业应对经济危机的主要策略探讨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[^中^智林^]经济危机下国内陆运行业的成长性分析</w:t>
      </w:r>
      <w:r>
        <w:rPr>
          <w:rFonts w:hint="eastAsia"/>
        </w:rPr>
        <w:br/>
      </w:r>
      <w:r>
        <w:rPr>
          <w:rFonts w:hint="eastAsia"/>
        </w:rPr>
        <w:t>　　　　一、经济危机对国内陆运行业影响程度</w:t>
      </w:r>
      <w:r>
        <w:rPr>
          <w:rFonts w:hint="eastAsia"/>
        </w:rPr>
        <w:br/>
      </w:r>
      <w:r>
        <w:rPr>
          <w:rFonts w:hint="eastAsia"/>
        </w:rPr>
        <w:t>　　　　二、经济危机对国内陆运行业影响期限预测</w:t>
      </w:r>
      <w:r>
        <w:rPr>
          <w:rFonts w:hint="eastAsia"/>
        </w:rPr>
        <w:br/>
      </w:r>
      <w:r>
        <w:rPr>
          <w:rFonts w:hint="eastAsia"/>
        </w:rPr>
        <w:t>　　　　三、国内陆运企业应对措施分析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2024-2025年我国人口年龄结构分析图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2024-2025年我国国内陆运行业职工学历结构图</w:t>
      </w:r>
      <w:r>
        <w:rPr>
          <w:rFonts w:hint="eastAsia"/>
        </w:rPr>
        <w:br/>
      </w:r>
      <w:r>
        <w:rPr>
          <w:rFonts w:hint="eastAsia"/>
        </w:rPr>
        <w:t>　　图表 2024-2025年我国国内陆运行业管理人员学历结构图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国内陆运行业环境“波特五力”分析模型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2020-2025年全国国内陆运产品产量及增长情况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2020-2025年全国国内陆运产量增长对比</w:t>
      </w:r>
      <w:r>
        <w:rPr>
          <w:rFonts w:hint="eastAsia"/>
        </w:rPr>
        <w:br/>
      </w:r>
      <w:r>
        <w:rPr>
          <w:rFonts w:hint="eastAsia"/>
        </w:rPr>
        <w:t>　　图表 2024-2025年中国国内陆运企业产量前10名企业</w:t>
      </w:r>
      <w:r>
        <w:rPr>
          <w:rFonts w:hint="eastAsia"/>
        </w:rPr>
        <w:br/>
      </w:r>
      <w:r>
        <w:rPr>
          <w:rFonts w:hint="eastAsia"/>
        </w:rPr>
        <w:t>　　图表 2020-2025年我国国内陆运产能过剩曲线分析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2020-2025年我国国内陆运行业产品产销率曲线分析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2020-2025年我国国内陆运行业产品库存曲线分析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2020-2025年我国国内陆运行业生产成本变动分析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2020-2025年中国国内陆运产量模型预测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2025-2031年中国国内陆运产量预测</w:t>
      </w:r>
      <w:r>
        <w:rPr>
          <w:rFonts w:hint="eastAsia"/>
        </w:rPr>
        <w:br/>
      </w:r>
      <w:r>
        <w:rPr>
          <w:rFonts w:hint="eastAsia"/>
        </w:rPr>
        <w:t>　　图表 2025-2031年中国国内陆运产量变化趋势图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2020-2025年中国国内陆运消费量分析</w:t>
      </w:r>
      <w:r>
        <w:rPr>
          <w:rFonts w:hint="eastAsia"/>
        </w:rPr>
        <w:br/>
      </w:r>
      <w:r>
        <w:rPr>
          <w:rFonts w:hint="eastAsia"/>
        </w:rPr>
        <w:t>　　图表 2020-2025年中国国内陆运消费量及增长对比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2020-2025年我国国内陆运消费增长曲线分析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2020-2025年我国国内陆运行业供需错位率曲线分析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309dcc944f2f" w:history="1">
        <w:r>
          <w:rPr>
            <w:rStyle w:val="Hyperlink"/>
          </w:rPr>
          <w:t>2025-2031年中国国内陆运行业发展深度调研与未来趋势报告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3309dcc944f2f" w:history="1">
        <w:r>
          <w:rPr>
            <w:rStyle w:val="Hyperlink"/>
          </w:rPr>
          <w:t>https://www.20087.com/5/71/GuoNeiLuYunFaZhanQuShiFenXi.html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热点：越南陆运、国内陆运收费标准、中华航运网官方网站、国内陆运运输保险、中国陆运网、国内陆运价格、全程陆运、国内陆运集装箱运输价格、国际陆运物流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fa377071148f8" w:history="1">
      <w:r>
        <w:rPr>
          <w:rStyle w:val="Hyperlink"/>
        </w:rPr>
        <w:t>2025-2031年中国国内陆运行业发展深度调研与未来趋势报告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uoNeiLuYunFaZhanQuShiFenXi.html" TargetMode="External" Id="R3f13309dcc94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uoNeiLuYunFaZhanQuShiFenXi.html" TargetMode="External" Id="Rf19fa3770711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2025-01-31T05:07:00Z</dcterms:created>
  <dcterms:modified xsi:type="dcterms:W3CDTF">2025-01-31T06:07:00Z</dcterms:modified>
  <dc:subject>2025-2031年中国国内陆运行业发展深度调研与未来趋势报告</dc:subject>
  <dc:title>2025-2031年中国国内陆运行业发展深度调研与未来趋势报告</dc:title>
  <cp:keywords>2025-2031年中国国内陆运行业发展深度调研与未来趋势报告</cp:keywords>
  <dc:description>2025-2031年中国国内陆运行业发展深度调研与未来趋势报告</dc:description>
</cp:coreProperties>
</file>