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ab032f2b8406f" w:history="1">
              <w:r>
                <w:rPr>
                  <w:rStyle w:val="Hyperlink"/>
                </w:rPr>
                <w:t>2024-2030年中国汽车金融服务行业现状与前景趋势分析报告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ab032f2b8406f" w:history="1">
              <w:r>
                <w:rPr>
                  <w:rStyle w:val="Hyperlink"/>
                </w:rPr>
                <w:t>2024-2030年中国汽车金融服务行业现状与前景趋势分析报告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ab032f2b8406f" w:history="1">
                <w:r>
                  <w:rPr>
                    <w:rStyle w:val="Hyperlink"/>
                  </w:rPr>
                  <w:t>https://www.20087.com/5/11/QiCheJinRongFuWuFaZhanQianJingFenXi.html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近年来随着汽车市场的繁荣和金融创新的推动，已经成为汽车销售链条中的重要环节。消费者对汽车贷款、融资租赁、保险和延保服务的需求日益增长，推动了汽车金融业务的多元化发展。同时，金融科技的兴起，如大数据风控、线上审批和智能投顾，使得汽车金融服务更加便捷、高效，提升了用户体验。</w:t>
      </w:r>
      <w:r>
        <w:rPr>
          <w:rFonts w:hint="eastAsia"/>
        </w:rPr>
        <w:br/>
      </w:r>
      <w:r>
        <w:rPr>
          <w:rFonts w:hint="eastAsia"/>
        </w:rPr>
        <w:t>　　未来，汽车金融服务将更加注重个性化和数字化。一方面，通过大数据和人工智能技术，金融机构能够提供更加精准的信用评估和定制化的金融产品，满足不同客户群体的特定需求。另一方面，随着新能源汽车和智能网联汽车的普及，汽车金融服务将深度融合汽车产业链，提供包括车辆残值管理、车联网服务和自动驾驶保险在内的创新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ab032f2b8406f" w:history="1">
        <w:r>
          <w:rPr>
            <w:rStyle w:val="Hyperlink"/>
          </w:rPr>
          <w:t>2024-2030年中国汽车金融服务行业现状与前景趋势分析报告</w:t>
        </w:r>
      </w:hyperlink>
      <w:r>
        <w:rPr>
          <w:rFonts w:hint="eastAsia"/>
        </w:rPr>
        <w:t>》依托国家统计局、发改委及汽车金融服务相关行业协会的详实数据，对汽车金融服务行业的现状、市场需求、市场规模、产业链结构、价格变动、细分市场进行了全面调研。汽车金融服务报告还详细剖析了汽车金融服务市场竞争格局，重点关注了品牌影响力、市场集中度及重点企业运营情况，并在预测汽车金融服务市场发展前景和发展趋势的同时，识别了汽车金融服务行业潜在的风险与机遇。汽车金融服务报告以专业、科学、规范的研究方法和客观、权威的分析，为汽车金融服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汽车金融服务产业概述</w:t>
      </w:r>
      <w:r>
        <w:rPr>
          <w:rFonts w:hint="eastAsia"/>
        </w:rPr>
        <w:br/>
      </w:r>
      <w:r>
        <w:rPr>
          <w:rFonts w:hint="eastAsia"/>
        </w:rPr>
        <w:t>　　第一节 汽车金融服务定义</w:t>
      </w:r>
      <w:r>
        <w:rPr>
          <w:rFonts w:hint="eastAsia"/>
        </w:rPr>
        <w:br/>
      </w:r>
      <w:r>
        <w:rPr>
          <w:rFonts w:hint="eastAsia"/>
        </w:rPr>
        <w:t>　　第二节 汽车金融服务行业特点</w:t>
      </w:r>
      <w:r>
        <w:rPr>
          <w:rFonts w:hint="eastAsia"/>
        </w:rPr>
        <w:br/>
      </w:r>
      <w:r>
        <w:rPr>
          <w:rFonts w:hint="eastAsia"/>
        </w:rPr>
        <w:t>　　第三节 汽车金融服务产业链分析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三、主要汽车金融服务产业政策</w:t>
      </w:r>
      <w:r>
        <w:rPr>
          <w:rFonts w:hint="eastAsia"/>
        </w:rPr>
        <w:br/>
      </w:r>
      <w:r>
        <w:rPr>
          <w:rFonts w:hint="eastAsia"/>
        </w:rPr>
        <w:t>　　第三节 中国汽车金融服务产业社会环境分析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国外主要国家汽车金融服务市场现状</w:t>
      </w:r>
      <w:r>
        <w:rPr>
          <w:rFonts w:hint="eastAsia"/>
        </w:rPr>
        <w:br/>
      </w:r>
      <w:r>
        <w:rPr>
          <w:rFonts w:hint="eastAsia"/>
        </w:rPr>
        <w:t>　　第三节 国外汽车金融服务行业发展趋势预测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二、汽车金融服务渠道策略分析</w:t>
      </w:r>
      <w:r>
        <w:rPr>
          <w:rFonts w:hint="eastAsia"/>
        </w:rPr>
        <w:br/>
      </w:r>
      <w:r>
        <w:rPr>
          <w:rFonts w:hint="eastAsia"/>
        </w:rPr>
        <w:t>　　第二节 汽车金融服务销售策略分析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四、汽车金融服务行业风险分析</w:t>
      </w:r>
      <w:r>
        <w:rPr>
          <w:rFonts w:hint="eastAsia"/>
        </w:rPr>
        <w:br/>
      </w:r>
      <w:r>
        <w:rPr>
          <w:rFonts w:hint="eastAsia"/>
        </w:rPr>
        <w:t>　　第二节 汽车金融服务行业投资风险及控制策略分析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2024-2030年中国汽车金融服务行业发展趋势分析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汽车金融服务行业历程</w:t>
      </w:r>
      <w:r>
        <w:rPr>
          <w:rFonts w:hint="eastAsia"/>
        </w:rPr>
        <w:br/>
      </w:r>
      <w:r>
        <w:rPr>
          <w:rFonts w:hint="eastAsia"/>
        </w:rPr>
        <w:t>　　图表 汽车金融服务行业生命周期</w:t>
      </w:r>
      <w:r>
        <w:rPr>
          <w:rFonts w:hint="eastAsia"/>
        </w:rPr>
        <w:br/>
      </w:r>
      <w:r>
        <w:rPr>
          <w:rFonts w:hint="eastAsia"/>
        </w:rPr>
        <w:t>　　图表 汽车金融服务行业产业链分析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2024-2030年中国汽车金融服务市场前景分析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ab032f2b8406f" w:history="1">
        <w:r>
          <w:rPr>
            <w:rStyle w:val="Hyperlink"/>
          </w:rPr>
          <w:t>2024-2030年中国汽车金融服务行业现状与前景趋势分析报告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ab032f2b8406f" w:history="1">
        <w:r>
          <w:rPr>
            <w:rStyle w:val="Hyperlink"/>
          </w:rPr>
          <w:t>https://www.20087.com/5/11/QiCheJinRongFuWuFaZhanQianJingFenXi.html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86134b06c4317" w:history="1">
      <w:r>
        <w:rPr>
          <w:rStyle w:val="Hyperlink"/>
        </w:rPr>
        <w:t>2024-2030年中国汽车金融服务行业现状与前景趋势分析报告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QiCheJinRongFuWuFaZhanQianJingFenXi.html" TargetMode="External" Id="R157ab032f2b8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QiCheJinRongFuWuFaZhanQianJingFenXi.html" TargetMode="External" Id="R64986134b06c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2024-01-27T06:03:00Z</dcterms:created>
  <dcterms:modified xsi:type="dcterms:W3CDTF">2024-01-27T07:03:00Z</dcterms:modified>
  <dc:subject>2024-2030年中国汽车金融服务行业现状与前景趋势分析报告</dc:subject>
  <dc:title>2024-2030年中国汽车金融服务行业现状与前景趋势分析报告</dc:title>
  <cp:keywords>2024-2030年中国汽车金融服务行业现状与前景趋势分析报告</cp:keywords>
  <dc:description>2024-2030年中国汽车金融服务行业现状与前景趋势分析报告</dc:description>
</cp:coreProperties>
</file>