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3398830aa44e1" w:history="1">
              <w:r>
                <w:rPr>
                  <w:rStyle w:val="Hyperlink"/>
                </w:rPr>
                <w:t>2025-2031年中国客运车发展现状与前景分析报告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3398830aa44e1" w:history="1">
              <w:r>
                <w:rPr>
                  <w:rStyle w:val="Hyperlink"/>
                </w:rPr>
                <w:t>2025-2031年中国客运车发展现状与前景分析报告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3398830aa44e1" w:history="1">
                <w:r>
                  <w:rPr>
                    <w:rStyle w:val="Hyperlink"/>
                  </w:rPr>
                  <w:t>https://www.20087.com/6/91/KeYunCheDeQianJing.html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车是专门用于运输乘客的交通工具，广泛应用于公共交通、旅游和企业通勤等领域。随着城市化进程的加快和人们对出行便利性的追求，客运车在提升城市交通效率方面发挥了重要作用。然而，传统燃油客运车面临环境污染和能源消耗的问题，同时，车辆的安全性和舒适性也受到广泛关注。</w:t>
      </w:r>
      <w:r>
        <w:rPr>
          <w:rFonts w:hint="eastAsia"/>
        </w:rPr>
        <w:br/>
      </w:r>
      <w:r>
        <w:rPr>
          <w:rFonts w:hint="eastAsia"/>
        </w:rPr>
        <w:t>　　未来，客运车将更加注重环保与智能化发展。一方面，电动化和混合动力技术的应用将成为主流趋势，减少尾气排放，改善空气质量；另一方面，通过引入自动驾驶技术和智能交通系统，提高行车安全性和运营效率。此外，随着共享经济模式的发展，客运车的服务模式也将发生变革，如按需定制的班车服务或共享巴士等新型服务形式将逐步普及。同时，加强与信息技术的融合，实现车辆状态实时监控和大数据分析，为优化运营管理和维护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3398830aa44e1" w:history="1">
        <w:r>
          <w:rPr>
            <w:rStyle w:val="Hyperlink"/>
          </w:rPr>
          <w:t>2025-2031年中国客运车发展现状与前景分析报告</w:t>
        </w:r>
      </w:hyperlink>
      <w:r>
        <w:rPr>
          <w:rFonts w:hint="eastAsia"/>
        </w:rPr>
        <w:t>》系统梳理了客运车行业的产业链结构，详细解读了客运车市场规模、需求变化及价格动态，并对客运车行业现状进行了全面分析。报告基于详实数据，科学预测了客运车市场前景与发展趋势，同时聚焦客运车重点企业的经营表现，剖析了行业竞争格局、市场集中度及品牌影响力。通过对客运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客运车行业概述</w:t>
      </w:r>
      <w:r>
        <w:rPr>
          <w:rFonts w:hint="eastAsia"/>
        </w:rPr>
        <w:br/>
      </w:r>
      <w:r>
        <w:rPr>
          <w:rFonts w:hint="eastAsia"/>
        </w:rPr>
        <w:t>　　第一节 客运车定义与分类</w:t>
      </w:r>
      <w:r>
        <w:rPr>
          <w:rFonts w:hint="eastAsia"/>
        </w:rPr>
        <w:br/>
      </w:r>
      <w:r>
        <w:rPr>
          <w:rFonts w:hint="eastAsia"/>
        </w:rPr>
        <w:t>　　第二节 客运车应用领域</w:t>
      </w:r>
      <w:r>
        <w:rPr>
          <w:rFonts w:hint="eastAsia"/>
        </w:rPr>
        <w:br/>
      </w:r>
      <w:r>
        <w:rPr>
          <w:rFonts w:hint="eastAsia"/>
        </w:rPr>
        <w:t>　　第三节 客运车行业经济指标分析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客运车产业链及经营模式分析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三、客运车销售模式及销售渠道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全球客运车市场发展综述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2019-2024年全球客运车市场规模与趋势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主要国家与地区客运车市场分析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2025-2031年全球客运车行业发展趋势与前景预测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一、国内客运车产能及利用情况</w:t>
      </w:r>
      <w:r>
        <w:rPr>
          <w:rFonts w:hint="eastAsia"/>
        </w:rPr>
        <w:br/>
      </w:r>
      <w:r>
        <w:rPr>
          <w:rFonts w:hint="eastAsia"/>
        </w:rPr>
        <w:t>　　　　二、客运车产能扩张与投资动态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2025-2031年客运车行业产量统计与趋势预测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一、2019-2024年客运车行业产量数据统计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1、2019-2024年客运车产量及增长趋势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二、影响客运车产量的关键因素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三、2025-2031年客运车产量预测</w:t>
      </w:r>
      <w:r>
        <w:rPr>
          <w:rFonts w:hint="eastAsia"/>
        </w:rPr>
        <w:br/>
      </w:r>
      <w:r>
        <w:rPr>
          <w:rFonts w:hint="eastAsia"/>
        </w:rPr>
        <w:t>　　第三节 2025-2031年客运车市场需求与销售分析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一、2024-2025年客运车行业需求现状</w:t>
      </w:r>
      <w:r>
        <w:rPr>
          <w:rFonts w:hint="eastAsia"/>
        </w:rPr>
        <w:br/>
      </w:r>
      <w:r>
        <w:rPr>
          <w:rFonts w:hint="eastAsia"/>
        </w:rPr>
        <w:t>　　　　二、客运车客户群体与需求特点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中国客运车细分市场与下游应用领域分析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客运车细分市场分析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客运车下游应用与客户群体分析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一、2024-2025年客运车各应用领域市场现状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2024-2025年客运车行业技术发展现状及趋势分析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客运车行业技术发展方向、趋势预测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一、2019-2024年客运车市场价格走势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客运车定价策略与方法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2019-2024年中国客运车行业进出口情况分析</w:t>
      </w:r>
      <w:r>
        <w:rPr>
          <w:rFonts w:hint="eastAsia"/>
        </w:rPr>
        <w:br/>
      </w:r>
      <w:r>
        <w:rPr>
          <w:rFonts w:hint="eastAsia"/>
        </w:rPr>
        <w:t>　　第一节 客运车行业进口情况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一、2019-2024年客运车进口规模及增长情况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二、客运车主要进口来源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客运车行业出口情况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一、2019-2024年客运车出口规模及增长情况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二、客运车主要出口目的地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2019-2024年中国客运车行业总体发展与财务状况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2019-2024年中国客运车行业规模情况</w:t>
      </w:r>
      <w:r>
        <w:rPr>
          <w:rFonts w:hint="eastAsia"/>
        </w:rPr>
        <w:br/>
      </w:r>
      <w:r>
        <w:rPr>
          <w:rFonts w:hint="eastAsia"/>
        </w:rPr>
        <w:t>　　　　一、客运车行业企业数量规模</w:t>
      </w:r>
      <w:r>
        <w:rPr>
          <w:rFonts w:hint="eastAsia"/>
        </w:rPr>
        <w:br/>
      </w:r>
      <w:r>
        <w:rPr>
          <w:rFonts w:hint="eastAsia"/>
        </w:rPr>
        <w:t>　　　　二、客运车行业从业人员规模</w:t>
      </w:r>
      <w:r>
        <w:rPr>
          <w:rFonts w:hint="eastAsia"/>
        </w:rPr>
        <w:br/>
      </w:r>
      <w:r>
        <w:rPr>
          <w:rFonts w:hint="eastAsia"/>
        </w:rPr>
        <w:t>　　　　三、客运车行业市场敏感性分析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2019-2024年中国客运车行业财务能力分析</w:t>
      </w:r>
      <w:r>
        <w:rPr>
          <w:rFonts w:hint="eastAsia"/>
        </w:rPr>
        <w:br/>
      </w:r>
      <w:r>
        <w:rPr>
          <w:rFonts w:hint="eastAsia"/>
        </w:rPr>
        <w:t>　　　　一、客运车行业盈利能力</w:t>
      </w:r>
      <w:r>
        <w:rPr>
          <w:rFonts w:hint="eastAsia"/>
        </w:rPr>
        <w:br/>
      </w:r>
      <w:r>
        <w:rPr>
          <w:rFonts w:hint="eastAsia"/>
        </w:rPr>
        <w:t>　　　　二、客运车行业偿债能力</w:t>
      </w:r>
      <w:r>
        <w:rPr>
          <w:rFonts w:hint="eastAsia"/>
        </w:rPr>
        <w:br/>
      </w:r>
      <w:r>
        <w:rPr>
          <w:rFonts w:hint="eastAsia"/>
        </w:rPr>
        <w:t>　　　　三、客运车行业营运能力</w:t>
      </w:r>
      <w:r>
        <w:rPr>
          <w:rFonts w:hint="eastAsia"/>
        </w:rPr>
        <w:br/>
      </w:r>
      <w:r>
        <w:rPr>
          <w:rFonts w:hint="eastAsia"/>
        </w:rPr>
        <w:t>　　　　四、客运车行业发展能力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二、企业客运车业务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中国客运车行业竞争格局分析</w:t>
      </w:r>
      <w:r>
        <w:rPr>
          <w:rFonts w:hint="eastAsia"/>
        </w:rPr>
        <w:br/>
      </w:r>
      <w:r>
        <w:rPr>
          <w:rFonts w:hint="eastAsia"/>
        </w:rPr>
        <w:t>　　第一节 客运车行业竞争格局总览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2024-2025年客运车行业竞争力分析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2019-2024年客运车行业企业并购活动分析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2025年中国客运车企业发展企业发展策略与建议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客运车销售模式与渠道策略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客运车品牌与市场推广策略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客运车研发投入与技术创新能力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客运车合作联盟与资源整合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中国客运车行业风险与对策</w:t>
      </w:r>
      <w:r>
        <w:rPr>
          <w:rFonts w:hint="eastAsia"/>
        </w:rPr>
        <w:br/>
      </w:r>
      <w:r>
        <w:rPr>
          <w:rFonts w:hint="eastAsia"/>
        </w:rPr>
        <w:t>　　第一节 客运车行业SWOT分析</w:t>
      </w:r>
      <w:r>
        <w:rPr>
          <w:rFonts w:hint="eastAsia"/>
        </w:rPr>
        <w:br/>
      </w:r>
      <w:r>
        <w:rPr>
          <w:rFonts w:hint="eastAsia"/>
        </w:rPr>
        <w:t>　　　　一、客运车行业优势</w:t>
      </w:r>
      <w:r>
        <w:rPr>
          <w:rFonts w:hint="eastAsia"/>
        </w:rPr>
        <w:br/>
      </w:r>
      <w:r>
        <w:rPr>
          <w:rFonts w:hint="eastAsia"/>
        </w:rPr>
        <w:t>　　　　二、客运车行业劣势</w:t>
      </w:r>
      <w:r>
        <w:rPr>
          <w:rFonts w:hint="eastAsia"/>
        </w:rPr>
        <w:br/>
      </w:r>
      <w:r>
        <w:rPr>
          <w:rFonts w:hint="eastAsia"/>
        </w:rPr>
        <w:t>　　　　三、客运车市场机会</w:t>
      </w:r>
      <w:r>
        <w:rPr>
          <w:rFonts w:hint="eastAsia"/>
        </w:rPr>
        <w:br/>
      </w:r>
      <w:r>
        <w:rPr>
          <w:rFonts w:hint="eastAsia"/>
        </w:rPr>
        <w:t>　　　　四、客运车市场威胁</w:t>
      </w:r>
      <w:r>
        <w:rPr>
          <w:rFonts w:hint="eastAsia"/>
        </w:rPr>
        <w:br/>
      </w:r>
      <w:r>
        <w:rPr>
          <w:rFonts w:hint="eastAsia"/>
        </w:rPr>
        <w:t>　　第二节 客运车行业风险及对策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2025-2031年中国客运车行业前景与发展趋势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2024-2025年客运车行业发展环境分析</w:t>
      </w:r>
      <w:r>
        <w:rPr>
          <w:rFonts w:hint="eastAsia"/>
        </w:rPr>
        <w:br/>
      </w:r>
      <w:r>
        <w:rPr>
          <w:rFonts w:hint="eastAsia"/>
        </w:rPr>
        <w:t>　　　　一、客运车行业主管部门与监管体制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二、客运车行业主要法律法规及政策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三、客运车行业标准与质量监管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2025-2031年客运车行业发展趋势与方向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2025-2031年客运车行业发展潜力与机遇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中⋅智⋅林⋅－客运车行业发展建议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2019-2024年中国客运车市场规模及增长情况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2019-2024年中国客运车行业产量及增长趋势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2025-2031年中国客运车行业产量预测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2019-2024年中国客运车行业市场需求及增长情况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2025-2031年中国客运车行业市场需求预测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**地区客运车市场规模及增长情况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**地区客运车行业市场需求情况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2019-2024年中国客运车行业出口情况分析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2025年客运车行业壁垒</w:t>
      </w:r>
      <w:r>
        <w:rPr>
          <w:rFonts w:hint="eastAsia"/>
        </w:rPr>
        <w:br/>
      </w:r>
      <w:r>
        <w:rPr>
          <w:rFonts w:hint="eastAsia"/>
        </w:rPr>
        <w:t>　　图表 2025年客运车市场前景分析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2025-2031年中国客运车市场规模预测</w:t>
      </w:r>
      <w:r>
        <w:rPr>
          <w:rFonts w:hint="eastAsia"/>
        </w:rPr>
        <w:br/>
      </w:r>
      <w:r>
        <w:rPr>
          <w:rFonts w:hint="eastAsia"/>
        </w:rPr>
        <w:t>　　图表 2025年客运车发展趋势预测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3398830aa44e1" w:history="1">
        <w:r>
          <w:rPr>
            <w:rStyle w:val="Hyperlink"/>
          </w:rPr>
          <w:t>2025-2031年中国客运车发展现状与前景分析报告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3398830aa44e1" w:history="1">
        <w:r>
          <w:rPr>
            <w:rStyle w:val="Hyperlink"/>
          </w:rPr>
          <w:t>https://www.20087.com/6/91/KeYunCheDeQianJing.html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车平台app、客运车辆驾驶人24小时内累计驾驶、汽车托运2000公里价格表、客运车票网上订票官网、客车价格及图片、客运车投诉平台、比亚迪电动中巴19座、客运车辆驾驶人日间连续驾驶不得超过四小时、29座中巴客车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efa3254b94e28" w:history="1">
      <w:r>
        <w:rPr>
          <w:rStyle w:val="Hyperlink"/>
        </w:rPr>
        <w:t>2025-2031年中国客运车发展现状与前景分析报告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eYunCheDeQianJing.html" TargetMode="External" Id="Rd363398830aa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eYunCheDeQianJing.html" TargetMode="External" Id="R007efa3254b9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2025-03-30T07:49:25Z</dcterms:created>
  <dcterms:modified xsi:type="dcterms:W3CDTF">2025-03-30T08:49:25Z</dcterms:modified>
  <dc:subject>2025-2031年中国客运车发展现状与前景分析报告</dc:subject>
  <dc:title>2025-2031年中国客运车发展现状与前景分析报告</dc:title>
  <cp:keywords>2025-2031年中国客运车发展现状与前景分析报告</cp:keywords>
  <dc:description>2025-2031年中国客运车发展现状与前景分析报告</dc:description>
</cp:coreProperties>
</file>