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4ab47f940482a" w:history="1">
              <w:r>
                <w:rPr>
                  <w:rStyle w:val="Hyperlink"/>
                </w:rPr>
                <w:t>2026-2032年中国数字化船厂行业研究及市场前景分析报告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4ab47f940482a" w:history="1">
              <w:r>
                <w:rPr>
                  <w:rStyle w:val="Hyperlink"/>
                </w:rPr>
                <w:t>2026-2032年中国数字化船厂行业研究及市场前景分析报告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4ab47f940482a" w:history="1">
                <w:r>
                  <w:rPr>
                    <w:rStyle w:val="Hyperlink"/>
                  </w:rPr>
                  <w:t>https://www.20087.com/6/61/ShuZiHuaChuanChangDeFaZhanQianJing.html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船厂是船舶与海洋工程制造业转型升级的核心载体，通过集成三维建模、虚拟仿真、物联网与大数据平台，实现从设计、生产到运维的全流程数字化贯通。主流船厂已部署基于PLM（产品生命周期管理）与MES（制造执行系统）的协同平台，支持分段建造精度控制、焊接机器人路径规划及物资智能调度。数字孪生技术被用于模拟船坞作业流程，优化吊装顺序与物流动线，显著缩短建造周期。在绿色造船驱动下，能耗监控、VOC排放追踪及废弃物管理系统纳入数字底座。国际海事组织（IMO）对能效与碳强度的要求，亦促使船厂将船舶能效设计指数（EEDI）数据反向融入建造工艺优化。</w:t>
      </w:r>
      <w:r>
        <w:rPr>
          <w:rFonts w:hint="eastAsia"/>
        </w:rPr>
        <w:br/>
      </w:r>
      <w:r>
        <w:rPr>
          <w:rFonts w:hint="eastAsia"/>
        </w:rPr>
        <w:t>　　未来，数字化船厂将朝着全要素互联、自主决策与零碳制造方向加速演进。5G+工业互联网将实现焊缝质量AI视觉检测、AR远程专家指导及AGV集群协同调度，构建“黑灯车间”雏形。基于区块链的供应链溯源系统将确保钢材、涂料等关键物料合规性与碳数据透明。在可持续发展维度，数字平台将集成光伏屋顶发电、余热回收效率与碳配额交易模型，支撑船厂碳中和路径规划。此外，模块化、标准化设计理念将与柔性生产线深度耦合，支持多船型混线建造。全球竞争格局下，具备高成熟度数字船厂将成为承接LNG船、大型集装箱船等高附加值订单的核心竞争力，推动行业从“经验驱动”向“数据驱动”范式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4ab47f940482a" w:history="1">
        <w:r>
          <w:rPr>
            <w:rStyle w:val="Hyperlink"/>
          </w:rPr>
          <w:t>2026-2032年中国数字化船厂行业研究及市场前景分析报告</w:t>
        </w:r>
      </w:hyperlink>
      <w:r>
        <w:rPr>
          <w:rFonts w:hint="eastAsia"/>
        </w:rPr>
        <w:t>》基于国家统计局、行业协会等详实数据，结合全面市场调研，系统分析了数字化船厂行业的市场规模、技术现状及未来发展方向。报告从经济环境、政策导向等角度出发，深入探讨了数字化船厂行业发展趋势、竞争格局及重点企业的战略布局，同时对数字化船厂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数字化船厂市场概述</w:t>
      </w:r>
      <w:r>
        <w:rPr>
          <w:rFonts w:hint="eastAsia"/>
        </w:rPr>
        <w:br/>
      </w:r>
      <w:r>
        <w:rPr>
          <w:rFonts w:hint="eastAsia"/>
        </w:rPr>
        <w:t>　　1.1 数字化船厂市场概述</w:t>
      </w:r>
      <w:r>
        <w:rPr>
          <w:rFonts w:hint="eastAsia"/>
        </w:rPr>
        <w:br/>
      </w:r>
      <w:r>
        <w:rPr>
          <w:rFonts w:hint="eastAsia"/>
        </w:rPr>
        <w:t>　　1.2 不同产品类型数字化船厂分析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中国市场不同产品类型数字化船厂规模对比（2021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　　1.2.3 硬件</w:t>
      </w:r>
      <w:r>
        <w:rPr>
          <w:rFonts w:hint="eastAsia"/>
        </w:rPr>
        <w:br/>
      </w:r>
      <w:r>
        <w:rPr>
          <w:rFonts w:hint="eastAsia"/>
        </w:rPr>
        <w:t>　　1.3 从不同应用，数字化船厂主要包括如下几个方面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中国市场不同应用数字化船厂规模对比（2021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大型船厂</w:t>
      </w:r>
      <w:r>
        <w:rPr>
          <w:rFonts w:hint="eastAsia"/>
        </w:rPr>
        <w:br/>
      </w:r>
      <w:r>
        <w:rPr>
          <w:rFonts w:hint="eastAsia"/>
        </w:rPr>
        <w:t>　　　　1.3.3 中小型船厂</w:t>
      </w:r>
      <w:r>
        <w:rPr>
          <w:rFonts w:hint="eastAsia"/>
        </w:rPr>
        <w:br/>
      </w:r>
      <w:r>
        <w:rPr>
          <w:rFonts w:hint="eastAsia"/>
        </w:rPr>
        <w:t>　　1.4 中国数字化船厂市场规模现状及未来趋势（2021-2032）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中国市场主要企业数字化船厂规模及市场份额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中国市场主要厂商进入数字化船厂行业时间点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中国市场主要厂商数字化船厂产品类型及应用</w:t>
      </w:r>
      <w:r>
        <w:rPr>
          <w:rFonts w:hint="eastAsia"/>
        </w:rPr>
        <w:br/>
      </w:r>
      <w:r>
        <w:rPr>
          <w:rFonts w:hint="eastAsia"/>
        </w:rPr>
        <w:t>　　2.5 数字化船厂行业集中度、竞争程度分析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数字化船厂行业集中度分析：2025年中国市场Top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中国市场数字化船厂第一梯队、第二梯队和第三梯队厂商及市场份额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数字化船厂产品及服务介绍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重点企业（1）在中国市场数字化船厂收入（万元）及毛利率（2021-2026）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数字化船厂产品及服务介绍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重点企业（2）在中国市场数字化船厂收入（万元）及毛利率（2021-2026）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数字化船厂产品及服务介绍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重点企业（3）在中国市场数字化船厂收入（万元）及毛利率（2021-2026）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数字化船厂产品及服务介绍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重点企业（4）在中国市场数字化船厂收入（万元）及毛利率（2021-2026）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数字化船厂产品及服务介绍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重点企业（5）在中国市场数字化船厂收入（万元）及毛利率（2021-2026）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数字化船厂产品及服务介绍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重点企业（6）在中国市场数字化船厂收入（万元）及毛利率（2021-2026）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数字化船厂产品及服务介绍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重点企业（7）在中国市场数字化船厂收入（万元）及毛利率（2021-2026）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数字化船厂产品及服务介绍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重点企业（8）在中国市场数字化船厂收入（万元）及毛利率（2021-2026）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数字化船厂产品及服务介绍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重点企业（9）在中国市场数字化船厂收入（万元）及毛利率（2021-2026）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数字化船厂产品及服务介绍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重点企业（10）在中国市场数字化船厂收入（万元）及毛利率（2021-2026）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数字化船厂产品及服务介绍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重点企业（11）在中国市场数字化船厂收入（万元）及毛利率（2021-2026）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数字化船厂产品及服务介绍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重点企业（12）在中国市场数字化船厂收入（万元）及毛利率（2021-2026）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数字化船厂产品及服务介绍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重点企业（13）在中国市场数字化船厂收入（万元）及毛利率（2021-2026）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数字化船厂产品及服务介绍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重点企业（14）在中国市场数字化船厂收入（万元）及毛利率（2021-2026）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数字化船厂产品及服务介绍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重点企业（15）在中国市场数字化船厂收入（万元）及毛利率（2021-2026）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数字化船厂产品及服务介绍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重点企业（16）在中国市场数字化船厂收入（万元）及毛利率（2021-2026）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数字化船厂产品及服务介绍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重点企业（17）在中国市场数字化船厂收入（万元）及毛利率（2021-2026）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数字化船厂产品及服务介绍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重点企业（18）在中国市场数字化船厂收入（万元）及毛利率（2021-2026）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中国不同产品类型数字化船厂规模及预测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中国不同产品类型数字化船厂规模及市场份额（2021-2026）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中国不同产品类型数字化船厂规模预测（2027-2032）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中国不同应用数字化船厂规模及市场份额（2021-2026）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中国不同应用数字化船厂规模预测（2027-2032）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数字化船厂行业发展机遇及主要驱动因素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数字化船厂行业发展面临的风险</w:t>
      </w:r>
      <w:r>
        <w:rPr>
          <w:rFonts w:hint="eastAsia"/>
        </w:rPr>
        <w:br/>
      </w:r>
      <w:r>
        <w:rPr>
          <w:rFonts w:hint="eastAsia"/>
        </w:rPr>
        <w:t>　　6.3 数字化船厂行业政策分析</w:t>
      </w:r>
      <w:r>
        <w:rPr>
          <w:rFonts w:hint="eastAsia"/>
        </w:rPr>
        <w:br/>
      </w:r>
      <w:r>
        <w:rPr>
          <w:rFonts w:hint="eastAsia"/>
        </w:rPr>
        <w:t>　　6.4 数字化船厂中国企业SWOT分析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数字化船厂行业产业链简介</w:t>
      </w:r>
      <w:r>
        <w:rPr>
          <w:rFonts w:hint="eastAsia"/>
        </w:rPr>
        <w:br/>
      </w:r>
      <w:r>
        <w:rPr>
          <w:rFonts w:hint="eastAsia"/>
        </w:rPr>
        <w:t>　　　　7.1.1 数字化船厂行业供应链分析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数字化船厂行业主要下游客户</w:t>
      </w:r>
      <w:r>
        <w:rPr>
          <w:rFonts w:hint="eastAsia"/>
        </w:rPr>
        <w:br/>
      </w:r>
      <w:r>
        <w:rPr>
          <w:rFonts w:hint="eastAsia"/>
        </w:rPr>
        <w:t>　　7.2 数字化船厂行业采购模式</w:t>
      </w:r>
      <w:r>
        <w:rPr>
          <w:rFonts w:hint="eastAsia"/>
        </w:rPr>
        <w:br/>
      </w:r>
      <w:r>
        <w:rPr>
          <w:rFonts w:hint="eastAsia"/>
        </w:rPr>
        <w:t>　　7.3 数字化船厂行业开发/生产模式</w:t>
      </w:r>
      <w:r>
        <w:rPr>
          <w:rFonts w:hint="eastAsia"/>
        </w:rPr>
        <w:br/>
      </w:r>
      <w:r>
        <w:rPr>
          <w:rFonts w:hint="eastAsia"/>
        </w:rPr>
        <w:t>　　7.4 数字化船厂行业销售模式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(中⋅智林)研究方法与数据来源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中国市场不同产品类型数字化船厂规模（万元）及增长率对比（2021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软件主要企业列表</w:t>
      </w:r>
      <w:r>
        <w:rPr>
          <w:rFonts w:hint="eastAsia"/>
        </w:rPr>
        <w:br/>
      </w:r>
      <w:r>
        <w:rPr>
          <w:rFonts w:hint="eastAsia"/>
        </w:rPr>
        <w:t>　　表 3： 硬件主要企业列表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中国市场不同应用数字化船厂规模（万元）及增长率对比（2021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中国市场主要企业数字化船厂规模（万元）&amp;（2021-2026）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中国市场主要企业数字化船厂规模份额对比（2021-2026）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中国市场主要企业进入数字化船厂市场日期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中国市场主要厂商数字化船厂产品类型及应用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2025年中国市场数字化船厂主要厂商市场地位（第一梯队、第二梯队和第三梯队）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中国市场数字化船厂市场投资、并购等现状分析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数字化船厂产品及服务介绍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重点企业（1）在中国市场数字化船厂收入（万元）及毛利率（2021-2026）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数字化船厂产品及服务介绍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重点企业（2）在中国市场数字化船厂收入（万元）及毛利率（2021-2026）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数字化船厂产品及服务介绍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重点企业（3）在中国市场数字化船厂收入（万元）及毛利率（2021-2026）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数字化船厂产品及服务介绍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重点企业（4）在中国市场数字化船厂收入（万元）及毛利率（2021-2026）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数字化船厂产品及服务介绍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重点企业（5）在中国市场数字化船厂收入（万元）及毛利率（2021-2026）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数字化船厂产品及服务介绍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重点企业（6）在中国市场数字化船厂收入（万元）及毛利率（2021-2026）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数字化船厂产品及服务介绍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重点企业（7）在中国市场数字化船厂收入（万元）及毛利率（2021-2026）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数字化船厂产品及服务介绍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重点企业（8）在中国市场数字化船厂收入（万元）及毛利率（2021-2026）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数字化船厂产品及服务介绍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重点企业（9）在中国市场数字化船厂收入（万元）及毛利率（2021-2026）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数字化船厂产品及服务介绍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重点企业（10）在中国市场数字化船厂收入（万元）及毛利率（2021-2026）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数字化船厂产品及服务介绍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重点企业（11）在中国市场数字化船厂收入（万元）及毛利率（2021-2026）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数字化船厂产品及服务介绍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重点企业（12）在中国市场数字化船厂收入（万元）及毛利率（2021-2026）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数字化船厂产品及服务介绍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重点企业（13）在中国市场数字化船厂收入（万元）及毛利率（2021-2026）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数字化船厂产品及服务介绍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重点企业（14）在中国市场数字化船厂收入（万元）及毛利率（2021-2026）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数字化船厂产品及服务介绍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重点企业（15）在中国市场数字化船厂收入（万元）及毛利率（2021-2026）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数字化船厂产品及服务介绍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重点企业（16）在中国市场数字化船厂收入（万元）及毛利率（2021-2026）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数字化船厂产品及服务介绍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重点企业（17）在中国市场数字化船厂收入（万元）及毛利率（2021-2026）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重点企业（18）公司信息、总部、数字化船厂市场地位以及主要的竞争对手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重点企业（18） 数字化船厂产品及服务介绍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重点企业（18）在中国市场数字化船厂收入（万元）及毛利率（2021-2026）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84： 中国不同产品类型数字化船厂规模列表（万元）&amp;（2021-2026）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中国不同产品类型数字化船厂规模市场份额列表（2021-2026）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86： 中国不同产品类型数字化船厂规模（万元）预测（2027-2032）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中国不同产品类型数字化船厂规模市场份额预测（2027-2032）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中国不同应用数字化船厂规模列表（万元）&amp;（2021-2026）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中国不同应用数字化船厂规模市场份额列表（2021-2026）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90： 中国不同应用数字化船厂规模（万元）预测（2027-2032）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中国不同应用数字化船厂规模市场份额预测（2027-2032）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数字化船厂行业发展机遇及主要驱动因素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数字化船厂行业发展面临的风险</w:t>
      </w:r>
      <w:r>
        <w:rPr>
          <w:rFonts w:hint="eastAsia"/>
        </w:rPr>
        <w:br/>
      </w:r>
      <w:r>
        <w:rPr>
          <w:rFonts w:hint="eastAsia"/>
        </w:rPr>
        <w:t>　　表 94： 数字化船厂行业政策分析</w:t>
      </w:r>
      <w:r>
        <w:rPr>
          <w:rFonts w:hint="eastAsia"/>
        </w:rPr>
        <w:br/>
      </w:r>
      <w:r>
        <w:rPr>
          <w:rFonts w:hint="eastAsia"/>
        </w:rPr>
        <w:t>　　表 95： 数字化船厂行业供应链分析</w:t>
      </w:r>
      <w:r>
        <w:rPr>
          <w:rFonts w:hint="eastAsia"/>
        </w:rPr>
        <w:br/>
      </w:r>
      <w:r>
        <w:rPr>
          <w:rFonts w:hint="eastAsia"/>
        </w:rPr>
        <w:t>　　表 96： 数字化船厂上游原材料和主要供应商情况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97： 数字化船厂行业主要下游客户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数字化船厂产品图片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中国不同产品类型数字化船厂市场份额2025 &amp; 2032</w:t>
      </w:r>
      <w:r>
        <w:rPr>
          <w:rFonts w:hint="eastAsia"/>
        </w:rPr>
        <w:br/>
      </w:r>
      <w:r>
        <w:rPr>
          <w:rFonts w:hint="eastAsia"/>
        </w:rPr>
        <w:t>　　图 3： 软件产品图片</w:t>
      </w:r>
      <w:r>
        <w:rPr>
          <w:rFonts w:hint="eastAsia"/>
        </w:rPr>
        <w:br/>
      </w:r>
      <w:r>
        <w:rPr>
          <w:rFonts w:hint="eastAsia"/>
        </w:rPr>
        <w:t>　　图 4： 中国软件规模（万元）及增长率（2021-2032）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硬件产品图片</w:t>
      </w:r>
      <w:r>
        <w:rPr>
          <w:rFonts w:hint="eastAsia"/>
        </w:rPr>
        <w:br/>
      </w:r>
      <w:r>
        <w:rPr>
          <w:rFonts w:hint="eastAsia"/>
        </w:rPr>
        <w:t>　　图 6： 中国硬件规模（万元）及增长率（2021-2032）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中国不同应用数字化船厂市场份额2025 VS 2032</w:t>
      </w:r>
      <w:r>
        <w:rPr>
          <w:rFonts w:hint="eastAsia"/>
        </w:rPr>
        <w:br/>
      </w:r>
      <w:r>
        <w:rPr>
          <w:rFonts w:hint="eastAsia"/>
        </w:rPr>
        <w:t>　　图 8： 大型船厂</w:t>
      </w:r>
      <w:r>
        <w:rPr>
          <w:rFonts w:hint="eastAsia"/>
        </w:rPr>
        <w:br/>
      </w:r>
      <w:r>
        <w:rPr>
          <w:rFonts w:hint="eastAsia"/>
        </w:rPr>
        <w:t>　　图 9： 中小型船厂</w:t>
      </w:r>
      <w:r>
        <w:rPr>
          <w:rFonts w:hint="eastAsia"/>
        </w:rPr>
        <w:br/>
      </w:r>
      <w:r>
        <w:rPr>
          <w:rFonts w:hint="eastAsia"/>
        </w:rPr>
        <w:t>　　图 10： 中国数字化船厂市场规模增速预测：（2021-2032）&amp;（万元）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中国市场数字化船厂市场规模，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2025年中国市场前五大厂商数字化船厂市场份额</w:t>
      </w:r>
      <w:r>
        <w:rPr>
          <w:rFonts w:hint="eastAsia"/>
        </w:rPr>
        <w:br/>
      </w:r>
      <w:r>
        <w:rPr>
          <w:rFonts w:hint="eastAsia"/>
        </w:rPr>
        <w:t>　　图 13： 2025年中国市场数字化船厂第一梯队、第二梯队和第三梯队厂商及市场份额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中国不同产品类型数字化船厂市场份额2021 &amp; 2025</w:t>
      </w:r>
      <w:r>
        <w:rPr>
          <w:rFonts w:hint="eastAsia"/>
        </w:rPr>
        <w:br/>
      </w:r>
      <w:r>
        <w:rPr>
          <w:rFonts w:hint="eastAsia"/>
        </w:rPr>
        <w:t>　　图 15： 数字化船厂中国企业SWOT分析</w:t>
      </w:r>
      <w:r>
        <w:rPr>
          <w:rFonts w:hint="eastAsia"/>
        </w:rPr>
        <w:br/>
      </w:r>
      <w:r>
        <w:rPr>
          <w:rFonts w:hint="eastAsia"/>
        </w:rPr>
        <w:t>　　图 16： 数字化船厂产业链</w:t>
      </w:r>
      <w:r>
        <w:rPr>
          <w:rFonts w:hint="eastAsia"/>
        </w:rPr>
        <w:br/>
      </w:r>
      <w:r>
        <w:rPr>
          <w:rFonts w:hint="eastAsia"/>
        </w:rPr>
        <w:t>　　图 17： 数字化船厂行业采购模式</w:t>
      </w:r>
      <w:r>
        <w:rPr>
          <w:rFonts w:hint="eastAsia"/>
        </w:rPr>
        <w:br/>
      </w:r>
      <w:r>
        <w:rPr>
          <w:rFonts w:hint="eastAsia"/>
        </w:rPr>
        <w:t>　　图 18： 数字化船厂行业开发/生产模式分析</w:t>
      </w:r>
      <w:r>
        <w:rPr>
          <w:rFonts w:hint="eastAsia"/>
        </w:rPr>
        <w:br/>
      </w:r>
      <w:r>
        <w:rPr>
          <w:rFonts w:hint="eastAsia"/>
        </w:rPr>
        <w:t>　　图 19： 数字化船厂行业销售模式分析</w:t>
      </w:r>
      <w:r>
        <w:rPr>
          <w:rFonts w:hint="eastAsia"/>
        </w:rPr>
        <w:br/>
      </w:r>
      <w:r>
        <w:rPr>
          <w:rFonts w:hint="eastAsia"/>
        </w:rPr>
        <w:t>　　图 20： 关键采访目标</w:t>
      </w:r>
      <w:r>
        <w:rPr>
          <w:rFonts w:hint="eastAsia"/>
        </w:rPr>
        <w:br/>
      </w:r>
      <w:r>
        <w:rPr>
          <w:rFonts w:hint="eastAsia"/>
        </w:rPr>
        <w:t>　　图 21：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4ab47f940482a" w:history="1">
        <w:r>
          <w:rPr>
            <w:rStyle w:val="Hyperlink"/>
          </w:rPr>
          <w:t>2026-2032年中国数字化船厂行业研究及市场前景分析报告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4ab47f940482a" w:history="1">
        <w:r>
          <w:rPr>
            <w:rStyle w:val="Hyperlink"/>
          </w:rPr>
          <w:t>https://www.20087.com/6/61/ShuZiHuaChuanChangDeFaZhanQianJing.html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热点：广船国际造船厂视频、数字化船厂建设、东莞造船厂、数字化造船、数字化造船国家工程实验室、船舶数字化转型、广州造船厂有限责任公司、数字化造船的定义、数字化造船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6d4a2168342be" w:history="1">
      <w:r>
        <w:rPr>
          <w:rStyle w:val="Hyperlink"/>
        </w:rPr>
        <w:t>2026-2032年中国数字化船厂行业研究及市场前景分析报告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ShuZiHuaChuanChangDeFaZhanQianJing.html" TargetMode="External" Id="R61a4ab47f940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ShuZiHuaChuanChangDeFaZhanQianJing.html" TargetMode="External" Id="R6f76d4a21683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2025-12-04T03:56:57Z</dcterms:created>
  <dcterms:modified xsi:type="dcterms:W3CDTF">2025-12-04T04:56:57Z</dcterms:modified>
  <dc:subject>2026-2032年中国数字化船厂行业研究及市场前景分析报告</dc:subject>
  <dc:title>2026-2032年中国数字化船厂行业研究及市场前景分析报告</dc:title>
  <cp:keywords>2026-2032年中国数字化船厂行业研究及市场前景分析报告</cp:keywords>
  <dc:description>2026-2032年中国数字化船厂行业研究及市场前景分析报告</dc:description>
</cp:coreProperties>
</file>