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3ff8f4f484a62" w:history="1">
              <w:r>
                <w:rPr>
                  <w:rStyle w:val="Hyperlink"/>
                </w:rPr>
                <w:t>2024-2030年中国汽车电商行业现状调研分析及发展趋势研究报告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3ff8f4f484a62" w:history="1">
              <w:r>
                <w:rPr>
                  <w:rStyle w:val="Hyperlink"/>
                </w:rPr>
                <w:t>2024-2030年中国汽车电商行业现状调研分析及发展趋势研究报告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3ff8f4f484a62" w:history="1">
                <w:r>
                  <w:rPr>
                    <w:rStyle w:val="Hyperlink"/>
                  </w:rPr>
                  <w:t>https://www.20087.com/6/71/QiCheDianShangChanYeXianZhuangYu.html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商是利用互联网技术为消费者提供汽车选购、金融贷款、保险服务等一系列线上购车体验的商业模式。近年来，随着互联网普及率的提高和移动支付技术的发展，汽车电商市场迅速崛起。汽车电商平台不仅提供了便捷的购车渠道，还通过大数据分析为消费者提供个性化推荐，提升了用户体验。此外，随着新能源汽车的推广，汽车电商平台也成为了新能源汽车销售的重要渠道之一。目前，市场上已有多家成熟的汽车电商平台，通过线上线下结合的方式，为消费者提供全方位的服务。</w:t>
      </w:r>
      <w:r>
        <w:rPr>
          <w:rFonts w:hint="eastAsia"/>
        </w:rPr>
        <w:br/>
      </w:r>
      <w:r>
        <w:rPr>
          <w:rFonts w:hint="eastAsia"/>
        </w:rPr>
        <w:t>　　未来，汽车电商的发展将更加注重智能化与个性化。一方面，通过引入人工智能、大数据等技术，提升平台的服务水平，如实现更加精准的用户画像分析，提供定制化的购车方案。另一方面，随着智能汽车时代的到来，汽车电商平台将与车联网技术深度融合，为用户提供从选车到用车的全流程智能化服务。此外，为了满足年轻消费者对个性化、社交化体验的需求，汽车电商平台还需不断创新营销模式，如举办线上车展、虚拟试驾等活动，增强用户参与感。同时，随着汽车金融业务的拓展，电商平台还需加强与金融机构的合作，提供更加多元化的金融服务，以满足不同消费者的购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3ff8f4f484a62" w:history="1">
        <w:r>
          <w:rPr>
            <w:rStyle w:val="Hyperlink"/>
          </w:rPr>
          <w:t>2024-2030年中国汽车电商行业现状调研分析及发展趋势研究报告</w:t>
        </w:r>
      </w:hyperlink>
      <w:r>
        <w:rPr>
          <w:rFonts w:hint="eastAsia"/>
        </w:rPr>
        <w:t>》全面分析了汽车电商行业的市场规模、需求和价格趋势，探讨了产业链结构及其发展变化。汽车电商报告详尽阐述了行业现状，对未来汽车电商市场前景和发展趋势进行了科学预测。同时，汽车电商报告还深入剖析了细分市场的竞争格局，重点评估了行业领先企业的竞争实力、市场集中度及品牌影响力。汽车电商报告以专业、科学的视角，为投资者揭示了汽车电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2018-2023年中国电子商务交易规模分析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2018-2023年跨境出口B2B电商交易规模增速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互联网环境下汽车行业的机会与挑战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互联网环境下汽车行业的机会与挑战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互联网汽车行业的改造与重构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汽车与互联网融合创新机会孕育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一、汽车行业产业政策分析</w:t>
      </w:r>
      <w:r>
        <w:rPr>
          <w:rFonts w:hint="eastAsia"/>
        </w:rPr>
        <w:br/>
      </w:r>
      <w:r>
        <w:rPr>
          <w:rFonts w:hint="eastAsia"/>
        </w:rPr>
        <w:t>　　　　二、汽车行业发展现状分析</w:t>
      </w:r>
      <w:r>
        <w:rPr>
          <w:rFonts w:hint="eastAsia"/>
        </w:rPr>
        <w:br/>
      </w:r>
      <w:r>
        <w:rPr>
          <w:rFonts w:hint="eastAsia"/>
        </w:rPr>
        <w:t>　　　　三、汽车行业市场规模分析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四、汽车行业经营效益分析</w:t>
      </w:r>
      <w:r>
        <w:rPr>
          <w:rFonts w:hint="eastAsia"/>
        </w:rPr>
        <w:br/>
      </w:r>
      <w:r>
        <w:rPr>
          <w:rFonts w:hint="eastAsia"/>
        </w:rPr>
        <w:t>　　　　五、汽车行业竞争格局分析</w:t>
      </w:r>
      <w:r>
        <w:rPr>
          <w:rFonts w:hint="eastAsia"/>
        </w:rPr>
        <w:br/>
      </w:r>
      <w:r>
        <w:rPr>
          <w:rFonts w:hint="eastAsia"/>
        </w:rPr>
        <w:t>　　　　六、汽车行业发展前景预测</w:t>
      </w:r>
      <w:r>
        <w:rPr>
          <w:rFonts w:hint="eastAsia"/>
        </w:rPr>
        <w:br/>
      </w:r>
      <w:r>
        <w:rPr>
          <w:rFonts w:hint="eastAsia"/>
        </w:rPr>
        <w:t>　　第二节 汽车电商市场规模与渗透率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一、汽车电商总体开展情况</w:t>
      </w:r>
      <w:r>
        <w:rPr>
          <w:rFonts w:hint="eastAsia"/>
        </w:rPr>
        <w:br/>
      </w:r>
      <w:r>
        <w:rPr>
          <w:rFonts w:hint="eastAsia"/>
        </w:rPr>
        <w:t>　　　　二、汽车电商交易规模分析</w:t>
      </w:r>
      <w:r>
        <w:rPr>
          <w:rFonts w:hint="eastAsia"/>
        </w:rPr>
        <w:br/>
      </w:r>
      <w:r>
        <w:rPr>
          <w:rFonts w:hint="eastAsia"/>
        </w:rPr>
        <w:t>　　　　三、汽车电商渠道渗透率分析</w:t>
      </w:r>
      <w:r>
        <w:rPr>
          <w:rFonts w:hint="eastAsia"/>
        </w:rPr>
        <w:br/>
      </w:r>
      <w:r>
        <w:rPr>
          <w:rFonts w:hint="eastAsia"/>
        </w:rPr>
        <w:t>　　第三节 汽车电商行业盈利能力分析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一、汽车电子商务发展有利因素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二、汽车电子商务发展制约因素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三、汽车电商行业经营成本分析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四、汽车电商行业盈利模式分析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五、汽车电商行业盈利水平分析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一、汽车电商行业市场空间测算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二、汽车电商市场规模预测分析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三、汽车电商发展趋势预测分析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汽车企业转型电商优势分析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汽车企业转型电商流程管理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汽车强企业电子商务成本分析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一、汽车电商成本构成分析</w:t>
      </w:r>
      <w:r>
        <w:rPr>
          <w:rFonts w:hint="eastAsia"/>
        </w:rPr>
        <w:br/>
      </w:r>
      <w:r>
        <w:rPr>
          <w:rFonts w:hint="eastAsia"/>
        </w:rPr>
        <w:t>　　　　二、汽车电商采购成本分析</w:t>
      </w:r>
      <w:r>
        <w:rPr>
          <w:rFonts w:hint="eastAsia"/>
        </w:rPr>
        <w:br/>
      </w:r>
      <w:r>
        <w:rPr>
          <w:rFonts w:hint="eastAsia"/>
        </w:rPr>
        <w:t>　　　　三、汽车电商运营成本分析</w:t>
      </w:r>
      <w:r>
        <w:rPr>
          <w:rFonts w:hint="eastAsia"/>
        </w:rPr>
        <w:br/>
      </w:r>
      <w:r>
        <w:rPr>
          <w:rFonts w:hint="eastAsia"/>
        </w:rPr>
        <w:t>　　　　四、汽车电商履约成本分析</w:t>
      </w:r>
      <w:r>
        <w:rPr>
          <w:rFonts w:hint="eastAsia"/>
        </w:rPr>
        <w:br/>
      </w:r>
      <w:r>
        <w:rPr>
          <w:rFonts w:hint="eastAsia"/>
        </w:rPr>
        <w:t>　　　　五、汽车电商交易成本分析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汽车企业转型电商构建分析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汽车企业转型电商发展途径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汽车企业转型电商平台选择分析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五、汽车企业电商平台选择策略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汽车电子商务B2B模式分析</w:t>
      </w:r>
      <w:r>
        <w:rPr>
          <w:rFonts w:hint="eastAsia"/>
        </w:rPr>
        <w:br/>
      </w:r>
      <w:r>
        <w:rPr>
          <w:rFonts w:hint="eastAsia"/>
        </w:rPr>
        <w:t>　　　　一、汽车电子商务B2B市场概况</w:t>
      </w:r>
      <w:r>
        <w:rPr>
          <w:rFonts w:hint="eastAsia"/>
        </w:rPr>
        <w:br/>
      </w:r>
      <w:r>
        <w:rPr>
          <w:rFonts w:hint="eastAsia"/>
        </w:rPr>
        <w:t>　　　　二、汽车电子商务B2B盈利模式</w:t>
      </w:r>
      <w:r>
        <w:rPr>
          <w:rFonts w:hint="eastAsia"/>
        </w:rPr>
        <w:br/>
      </w:r>
      <w:r>
        <w:rPr>
          <w:rFonts w:hint="eastAsia"/>
        </w:rPr>
        <w:t>　　　　三、汽车电子商务B2B运营模式</w:t>
      </w:r>
      <w:r>
        <w:rPr>
          <w:rFonts w:hint="eastAsia"/>
        </w:rPr>
        <w:br/>
      </w:r>
      <w:r>
        <w:rPr>
          <w:rFonts w:hint="eastAsia"/>
        </w:rPr>
        <w:t>　　　　四、汽车电子商务B2B的供应链</w:t>
      </w:r>
      <w:r>
        <w:rPr>
          <w:rFonts w:hint="eastAsia"/>
        </w:rPr>
        <w:br/>
      </w:r>
      <w:r>
        <w:rPr>
          <w:rFonts w:hint="eastAsia"/>
        </w:rPr>
        <w:t>　　第二节 汽车电子商务B2C模式分析</w:t>
      </w:r>
      <w:r>
        <w:rPr>
          <w:rFonts w:hint="eastAsia"/>
        </w:rPr>
        <w:br/>
      </w:r>
      <w:r>
        <w:rPr>
          <w:rFonts w:hint="eastAsia"/>
        </w:rPr>
        <w:t>　　　　一、汽车电子商务B2C市场概况</w:t>
      </w:r>
      <w:r>
        <w:rPr>
          <w:rFonts w:hint="eastAsia"/>
        </w:rPr>
        <w:br/>
      </w:r>
      <w:r>
        <w:rPr>
          <w:rFonts w:hint="eastAsia"/>
        </w:rPr>
        <w:t>　　　　二、汽车电子商务B2C市场规模</w:t>
      </w:r>
      <w:r>
        <w:rPr>
          <w:rFonts w:hint="eastAsia"/>
        </w:rPr>
        <w:br/>
      </w:r>
      <w:r>
        <w:rPr>
          <w:rFonts w:hint="eastAsia"/>
        </w:rPr>
        <w:t>　　　　三、汽车电子商务B2C盈利模式</w:t>
      </w:r>
      <w:r>
        <w:rPr>
          <w:rFonts w:hint="eastAsia"/>
        </w:rPr>
        <w:br/>
      </w:r>
      <w:r>
        <w:rPr>
          <w:rFonts w:hint="eastAsia"/>
        </w:rPr>
        <w:t>　　　　四、汽车电子商务B2C物流模式</w:t>
      </w:r>
      <w:r>
        <w:rPr>
          <w:rFonts w:hint="eastAsia"/>
        </w:rPr>
        <w:br/>
      </w:r>
      <w:r>
        <w:rPr>
          <w:rFonts w:hint="eastAsia"/>
        </w:rPr>
        <w:t>　　　　五、汽车电商B2C物流模式选择</w:t>
      </w:r>
      <w:r>
        <w:rPr>
          <w:rFonts w:hint="eastAsia"/>
        </w:rPr>
        <w:br/>
      </w:r>
      <w:r>
        <w:rPr>
          <w:rFonts w:hint="eastAsia"/>
        </w:rPr>
        <w:t>　　第三节 汽车电子商务C2C模式分析</w:t>
      </w:r>
      <w:r>
        <w:rPr>
          <w:rFonts w:hint="eastAsia"/>
        </w:rPr>
        <w:br/>
      </w:r>
      <w:r>
        <w:rPr>
          <w:rFonts w:hint="eastAsia"/>
        </w:rPr>
        <w:t>　　　　一、汽车电子商务C2C市场概况</w:t>
      </w:r>
      <w:r>
        <w:rPr>
          <w:rFonts w:hint="eastAsia"/>
        </w:rPr>
        <w:br/>
      </w:r>
      <w:r>
        <w:rPr>
          <w:rFonts w:hint="eastAsia"/>
        </w:rPr>
        <w:t>　　　　二、汽车电子商务C2C盈利模式</w:t>
      </w:r>
      <w:r>
        <w:rPr>
          <w:rFonts w:hint="eastAsia"/>
        </w:rPr>
        <w:br/>
      </w:r>
      <w:r>
        <w:rPr>
          <w:rFonts w:hint="eastAsia"/>
        </w:rPr>
        <w:t>　　　　三、汽车电子商务C2C信用体系</w:t>
      </w:r>
      <w:r>
        <w:rPr>
          <w:rFonts w:hint="eastAsia"/>
        </w:rPr>
        <w:br/>
      </w:r>
      <w:r>
        <w:rPr>
          <w:rFonts w:hint="eastAsia"/>
        </w:rPr>
        <w:t>　　　　四、汽车电子商务C2C物流特征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汽车电子商务O2O模式分析</w:t>
      </w:r>
      <w:r>
        <w:rPr>
          <w:rFonts w:hint="eastAsia"/>
        </w:rPr>
        <w:br/>
      </w:r>
      <w:r>
        <w:rPr>
          <w:rFonts w:hint="eastAsia"/>
        </w:rPr>
        <w:t>　　　　一、汽车电子商务O2O市场概况</w:t>
      </w:r>
      <w:r>
        <w:rPr>
          <w:rFonts w:hint="eastAsia"/>
        </w:rPr>
        <w:br/>
      </w:r>
      <w:r>
        <w:rPr>
          <w:rFonts w:hint="eastAsia"/>
        </w:rPr>
        <w:t>　　　　二、汽车电子商务O2O优势分析</w:t>
      </w:r>
      <w:r>
        <w:rPr>
          <w:rFonts w:hint="eastAsia"/>
        </w:rPr>
        <w:br/>
      </w:r>
      <w:r>
        <w:rPr>
          <w:rFonts w:hint="eastAsia"/>
        </w:rPr>
        <w:t>　　　　三、汽车电子商务O2O营销模式</w:t>
      </w:r>
      <w:r>
        <w:rPr>
          <w:rFonts w:hint="eastAsia"/>
        </w:rPr>
        <w:br/>
      </w:r>
      <w:r>
        <w:rPr>
          <w:rFonts w:hint="eastAsia"/>
        </w:rPr>
        <w:t>　　　　四、汽车电子商务O2O潜在风险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案例企业（D）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案例企业（E）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汽车企业电子商务市场投资要素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汽车企业转型电商物流投资分析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一、汽车企业电商自建物流分析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二、汽车企业电商外包物流分析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三、汽车电商物流构建策略分析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(中~智林)汽车企业电商市场策略分析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2018-2023年中国网民各类网络应用的使用率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2018-2023年中国网民各类手机网络应用的使用率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2018-2023年我国网络零售市场交易规模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传统汽车消费存在的“痛点”</w:t>
      </w:r>
      <w:r>
        <w:rPr>
          <w:rFonts w:hint="eastAsia"/>
        </w:rPr>
        <w:br/>
      </w:r>
      <w:r>
        <w:rPr>
          <w:rFonts w:hint="eastAsia"/>
        </w:rPr>
        <w:t>　　图表 汽车电子商务重构供应链流程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中国汽车B2C市场AMC模型</w:t>
      </w:r>
      <w:r>
        <w:rPr>
          <w:rFonts w:hint="eastAsia"/>
        </w:rPr>
        <w:br/>
      </w:r>
      <w:r>
        <w:rPr>
          <w:rFonts w:hint="eastAsia"/>
        </w:rPr>
        <w:t>　　图表 2018-2023年中国汽车电商交易规模趋势图</w:t>
      </w:r>
      <w:r>
        <w:rPr>
          <w:rFonts w:hint="eastAsia"/>
        </w:rPr>
        <w:br/>
      </w:r>
      <w:r>
        <w:rPr>
          <w:rFonts w:hint="eastAsia"/>
        </w:rPr>
        <w:t>　　图表 2018-2023年中国汽车电商市场渗透率趋势图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2024-2030年中国汽车电商交易规模预测趋势图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2024-2030年中国汽车电商市场渗透率预测趋势图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3ff8f4f484a62" w:history="1">
        <w:r>
          <w:rPr>
            <w:rStyle w:val="Hyperlink"/>
          </w:rPr>
          <w:t>2024-2030年中国汽车电商行业现状调研分析及发展趋势研究报告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3ff8f4f484a62" w:history="1">
        <w:r>
          <w:rPr>
            <w:rStyle w:val="Hyperlink"/>
          </w:rPr>
          <w:t>https://www.20087.com/6/71/QiCheDianShangChanYeXianZhuangYu.html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8c84bb654551" w:history="1">
      <w:r>
        <w:rPr>
          <w:rStyle w:val="Hyperlink"/>
        </w:rPr>
        <w:t>2024-2030年中国汽车电商行业现状调研分析及发展趋势研究报告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DianShangChanYeXianZhuangYu.html" TargetMode="External" Id="R04a3ff8f4f48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DianShangChanYeXianZhuangYu.html" TargetMode="External" Id="R3dc58c84bb65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2023-10-23T01:19:00Z</dcterms:created>
  <dcterms:modified xsi:type="dcterms:W3CDTF">2023-10-23T02:19:00Z</dcterms:modified>
  <dc:subject>2024-2030年中国汽车电商行业现状调研分析及发展趋势研究报告</dc:subject>
  <dc:title>2024-2030年中国汽车电商行业现状调研分析及发展趋势研究报告</dc:title>
  <cp:keywords>2024-2030年中国汽车电商行业现状调研分析及发展趋势研究报告</cp:keywords>
  <dc:description>2024-2030年中国汽车电商行业现状调研分析及发展趋势研究报告</dc:description>
</cp:coreProperties>
</file>