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1799508a4e06" w:history="1">
              <w:r>
                <w:rPr>
                  <w:rStyle w:val="Hyperlink"/>
                </w:rPr>
                <w:t>2025-2031年中国半钢子午线轮胎行业分析及前景趋势预测报告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1799508a4e06" w:history="1">
              <w:r>
                <w:rPr>
                  <w:rStyle w:val="Hyperlink"/>
                </w:rPr>
                <w:t>2025-2031年中国半钢子午线轮胎行业分析及前景趋势预测报告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a1799508a4e06" w:history="1">
                <w:r>
                  <w:rPr>
                    <w:rStyle w:val="Hyperlink"/>
                  </w:rPr>
                  <w:t>https://www.20087.com/8/21/BanGangZiWuXianLunTaiFaZhanQianJing.html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是汽车轮胎的一种，以其帘线排列方向与轮胎子午线方向一致、胎体柔软、行驶平稳、滚动阻力小、耐磨性好等优点，广泛应用于轿车、SUV、轻卡等车辆。目前，半钢子午线轮胎产品种类繁多，竞争激烈，各大轮胎制造商不断通过技术创新、花纹设计、材料改良等方式提升产品性能，以满足消费者对安全性、舒适性、节能环保等多方面的需求。同时，随着新能源汽车市场的快速发展，针对电动车特性的半钢子午线轮胎研发也成为行业热点。</w:t>
      </w:r>
      <w:r>
        <w:rPr>
          <w:rFonts w:hint="eastAsia"/>
        </w:rPr>
        <w:br/>
      </w:r>
      <w:r>
        <w:rPr>
          <w:rFonts w:hint="eastAsia"/>
        </w:rPr>
        <w:t>　　半钢子午线轮胎行业未来将呈现以下发展趋势：一是智能化与数字化，通过嵌入传感器、连接物联网，实现轮胎状态实时监控、故障预警、里程计数等功能，为智能驾驶、车队管理提供支持。二是绿色低碳，随着全球对碳排放的严格控制，轮胎制造商将加大绿色材料（如生物基橡胶、再生材料等）的研发与应用，优化生产流程以降低能耗，开发节能轮胎以减少滚动阻力。三是个性化定制，基于大数据分析消费者驾驶习惯、路况信息，提供定制化轮胎设计方案，满足不同用户群体的个性化需求。四是法规驱动，随着轮胎标签制度在全球范围内的推广，轮胎性能参数的透明化将促使企业更加注重产品研发与品质提升，以满足法规要求并赢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1799508a4e06" w:history="1">
        <w:r>
          <w:rPr>
            <w:rStyle w:val="Hyperlink"/>
          </w:rPr>
          <w:t>2025-2031年中国半钢子午线轮胎行业分析及前景趋势预测报告</w:t>
        </w:r>
      </w:hyperlink>
      <w:r>
        <w:rPr>
          <w:rFonts w:hint="eastAsia"/>
        </w:rPr>
        <w:t>》从市场规模、需求变化及价格动态等维度，系统解析了半钢子午线轮胎行业的现状与发展趋势。报告深入分析了半钢子午线轮胎产业链各环节，科学预测了市场前景与技术发展方向，同时聚焦半钢子午线轮胎细分市场特点及重点企业的经营表现，揭示了半钢子午线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产品性能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中国半钢子午线轮胎行业技术环境分析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一、半钢子午线轮胎技术工艺流程</w:t>
      </w:r>
      <w:r>
        <w:rPr>
          <w:rFonts w:hint="eastAsia"/>
        </w:rPr>
        <w:br/>
      </w:r>
      <w:r>
        <w:rPr>
          <w:rFonts w:hint="eastAsia"/>
        </w:rPr>
        <w:t>　　　　二、半钢子午线轮胎技术发展动态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中国半钢子午线轮胎市场现状分析</w:t>
      </w:r>
      <w:r>
        <w:rPr>
          <w:rFonts w:hint="eastAsia"/>
        </w:rPr>
        <w:br/>
      </w:r>
      <w:r>
        <w:rPr>
          <w:rFonts w:hint="eastAsia"/>
        </w:rPr>
        <w:t>　　第一节 中国半钢子午线轮胎市场供给状况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中国半钢子午线轮胎市场需求状况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中国半钢子午线轮胎市场价格情况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中国半钢子午线轮胎行业产业链分析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半钢子午线轮胎上游产业发展状况分析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（一）中国天然橡胶产量情况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（二）中国天然橡胶产区分布情况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（三）中国天然橡胶市场运行状况</w:t>
      </w:r>
      <w:r>
        <w:rPr>
          <w:rFonts w:hint="eastAsia"/>
        </w:rPr>
        <w:br/>
      </w:r>
      <w:r>
        <w:rPr>
          <w:rFonts w:hint="eastAsia"/>
        </w:rPr>
        <w:t>　　　　二、中国合成橡胶行业情况</w:t>
      </w:r>
      <w:r>
        <w:rPr>
          <w:rFonts w:hint="eastAsia"/>
        </w:rPr>
        <w:br/>
      </w:r>
      <w:r>
        <w:rPr>
          <w:rFonts w:hint="eastAsia"/>
        </w:rPr>
        <w:t>　　　　　　（一）中国合成橡胶产量情况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（二）中国合成橡胶产区分布情况</w:t>
      </w:r>
      <w:r>
        <w:rPr>
          <w:rFonts w:hint="eastAsia"/>
        </w:rPr>
        <w:br/>
      </w:r>
      <w:r>
        <w:rPr>
          <w:rFonts w:hint="eastAsia"/>
        </w:rPr>
        <w:t>　　　　　　（三）中国合成橡胶产业发展情况</w:t>
      </w:r>
      <w:r>
        <w:rPr>
          <w:rFonts w:hint="eastAsia"/>
        </w:rPr>
        <w:br/>
      </w:r>
      <w:r>
        <w:rPr>
          <w:rFonts w:hint="eastAsia"/>
        </w:rPr>
        <w:t>　　　　三、中国钢帘线行业情况</w:t>
      </w:r>
      <w:r>
        <w:rPr>
          <w:rFonts w:hint="eastAsia"/>
        </w:rPr>
        <w:br/>
      </w:r>
      <w:r>
        <w:rPr>
          <w:rFonts w:hint="eastAsia"/>
        </w:rPr>
        <w:t>　　第三节 半钢子午线轮胎下游应用需求市场调研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一、中国轿车行业情况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（一）中国轿车产量情况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（二）中国轿车销量情况</w:t>
      </w:r>
      <w:r>
        <w:rPr>
          <w:rFonts w:hint="eastAsia"/>
        </w:rPr>
        <w:br/>
      </w:r>
      <w:r>
        <w:rPr>
          <w:rFonts w:hint="eastAsia"/>
        </w:rPr>
        <w:t>　　　　二、中国多用途车行业情况</w:t>
      </w:r>
      <w:r>
        <w:rPr>
          <w:rFonts w:hint="eastAsia"/>
        </w:rPr>
        <w:br/>
      </w:r>
      <w:r>
        <w:rPr>
          <w:rFonts w:hint="eastAsia"/>
        </w:rPr>
        <w:t>　　　　　　（一）中国多用途车产量情况</w:t>
      </w:r>
      <w:r>
        <w:rPr>
          <w:rFonts w:hint="eastAsia"/>
        </w:rPr>
        <w:br/>
      </w:r>
      <w:r>
        <w:rPr>
          <w:rFonts w:hint="eastAsia"/>
        </w:rPr>
        <w:t>　　　　　　（二）中国多用途车销量情况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2020-2025年半钢子午线轮胎所属行业进口分析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一、半钢子午线轮胎进口数量情况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二、半钢子午线轮胎进口金额情况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三、半钢子午线轮胎进口来源分析</w:t>
      </w:r>
      <w:r>
        <w:rPr>
          <w:rFonts w:hint="eastAsia"/>
        </w:rPr>
        <w:br/>
      </w:r>
      <w:r>
        <w:rPr>
          <w:rFonts w:hint="eastAsia"/>
        </w:rPr>
        <w:t>　　　　四、半钢子午线轮胎进口均价分析</w:t>
      </w:r>
      <w:r>
        <w:rPr>
          <w:rFonts w:hint="eastAsia"/>
        </w:rPr>
        <w:br/>
      </w:r>
      <w:r>
        <w:rPr>
          <w:rFonts w:hint="eastAsia"/>
        </w:rPr>
        <w:t>　　第二节 2020-2025年半钢子午线轮胎所属行业出口分析</w:t>
      </w:r>
      <w:r>
        <w:rPr>
          <w:rFonts w:hint="eastAsia"/>
        </w:rPr>
        <w:br/>
      </w:r>
      <w:r>
        <w:rPr>
          <w:rFonts w:hint="eastAsia"/>
        </w:rPr>
        <w:t>　　　　一、半钢子午线轮胎出口数量情况</w:t>
      </w:r>
      <w:r>
        <w:rPr>
          <w:rFonts w:hint="eastAsia"/>
        </w:rPr>
        <w:br/>
      </w:r>
      <w:r>
        <w:rPr>
          <w:rFonts w:hint="eastAsia"/>
        </w:rPr>
        <w:t>　　　　二、半钢子午线轮胎出口金额情况</w:t>
      </w:r>
      <w:r>
        <w:rPr>
          <w:rFonts w:hint="eastAsia"/>
        </w:rPr>
        <w:br/>
      </w:r>
      <w:r>
        <w:rPr>
          <w:rFonts w:hint="eastAsia"/>
        </w:rPr>
        <w:t>　　　　三、半钢子午线轮胎出口流向分析</w:t>
      </w:r>
      <w:r>
        <w:rPr>
          <w:rFonts w:hint="eastAsia"/>
        </w:rPr>
        <w:br/>
      </w:r>
      <w:r>
        <w:rPr>
          <w:rFonts w:hint="eastAsia"/>
        </w:rPr>
        <w:t>　　　　四、半钢子午线轮胎出口均价分析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中国半钢子午线轮胎行业生产厂商竞争力分析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山东丰源轮胎制造股份有限公司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2025-2031年中国半钢子午线轮胎行业发展趋势与前景分析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2025-2031年中国半钢子午线轮胎行业前景调研分析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2025-2031年中国半钢子午线轮胎行业投资前景分析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(中智~林)2025-2031年中国半钢子午线轮胎行业投资趋势分析及建议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1799508a4e06" w:history="1">
        <w:r>
          <w:rPr>
            <w:rStyle w:val="Hyperlink"/>
          </w:rPr>
          <w:t>2025-2031年中国半钢子午线轮胎行业分析及前景趋势预测报告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a1799508a4e06" w:history="1">
        <w:r>
          <w:rPr>
            <w:rStyle w:val="Hyperlink"/>
          </w:rPr>
          <w:t>https://www.20087.com/8/21/BanGangZiWuXianLunTaiFaZhanQianJing.html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1e0e9fef4ea9" w:history="1">
      <w:r>
        <w:rPr>
          <w:rStyle w:val="Hyperlink"/>
        </w:rPr>
        <w:t>2025-2031年中国半钢子午线轮胎行业分析及前景趋势预测报告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nGangZiWuXianLunTaiFaZhanQianJing.html" TargetMode="External" Id="R2f4a1799508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nGangZiWuXianLunTaiFaZhanQianJing.html" TargetMode="External" Id="R0b921e0e9fe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2025-04-29T01:02:00Z</dcterms:created>
  <dcterms:modified xsi:type="dcterms:W3CDTF">2025-04-29T02:02:00Z</dcterms:modified>
  <dc:subject>2025-2031年中国半钢子午线轮胎行业分析及前景趋势预测报告</dc:subject>
  <dc:title>2025-2031年中国半钢子午线轮胎行业分析及前景趋势预测报告</dc:title>
  <cp:keywords>2025-2031年中国半钢子午线轮胎行业分析及前景趋势预测报告</cp:keywords>
  <dc:description>2025-2031年中国半钢子午线轮胎行业分析及前景趋势预测报告</dc:description>
</cp:coreProperties>
</file>