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49d084b3e4f64" w:history="1">
              <w:r>
                <w:rPr>
                  <w:rStyle w:val="Hyperlink"/>
                </w:rPr>
                <w:t>2026-2032年中国汽车时钟行业调研与前景趋势分析报告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49d084b3e4f64" w:history="1">
              <w:r>
                <w:rPr>
                  <w:rStyle w:val="Hyperlink"/>
                </w:rPr>
                <w:t>2026-2032年中国汽车时钟行业调研与前景趋势分析报告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49d084b3e4f64" w:history="1">
                <w:r>
                  <w:rPr>
                    <w:rStyle w:val="Hyperlink"/>
                  </w:rPr>
                  <w:t>https://www.20087.com/8/81/QiCheShiZhongFaZhanQianJing.html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时钟是集成于车辆仪表盘或中控台的传统功能部件，主要用于显示时间信息，部分高端车型将其作为内饰设计元素，采用机械指针、OLED屏或投影形式呈现。当前多数新车已将时间功能整合至数字仪表或信息娱乐系统，独立物理时钟逐渐边缘化，仅在豪华品牌或经典车型中保留以彰显工艺感。机械式汽车时钟依赖精密微型机芯，强调抗震性与温度稳定性；电子式则通过CAN总线同步车辆系统时间。然而，在智能座舱全面数字化背景下，独立时钟被视为冗余配置；且缺乏与导航、日程等服务的联动能力，功能性受限。</w:t>
      </w:r>
      <w:r>
        <w:rPr>
          <w:rFonts w:hint="eastAsia"/>
        </w:rPr>
        <w:br/>
      </w:r>
      <w:r>
        <w:rPr>
          <w:rFonts w:hint="eastAsia"/>
        </w:rPr>
        <w:t>　　未来，汽车时钟将向情境感知、情感化设计与智能融合方向转型。作为HMI（人机界面）的视觉锚点，时钟界面将动态响应驾驶模式、天气或用户情绪，例如在节能模式下切换为极简风格；AR-HUD可将时间信息投射至挡风玻璃特定区域，减少视线偏移。在豪华车领域，机械时钟将融合陀飞轮、珐琅工艺等高级制表技术，成为移动艺术装置。同时，基于UWB或NFC的个人设备无缝同步机制将确保时间精准性。长远看，汽车时钟将从基础计时工具升级为兼具品牌美学表达、情境智能与数字身份象征的座舱情感化交互节点，在智能化浪潮中以“少即是多”的理念重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49d084b3e4f64" w:history="1">
        <w:r>
          <w:rPr>
            <w:rStyle w:val="Hyperlink"/>
          </w:rPr>
          <w:t>2026-2032年中国汽车时钟行业调研与前景趋势分析报告</w:t>
        </w:r>
      </w:hyperlink>
      <w:r>
        <w:rPr>
          <w:rFonts w:hint="eastAsia"/>
        </w:rPr>
        <w:t>》基于国家统计局及相关行业协会的权威数据，系统分析了汽车时钟行业的市场规模、产业链结构及技术现状，并对汽车时钟发展趋势与市场前景进行了科学预测。报告重点解读了行业重点企业的竞争策略与品牌影响力，全面评估了汽车时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汽车时钟市场概述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按照不同产品类型，汽车时钟主要可以分为如下几个类别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中国不同产品类型汽车时钟增长趋势2021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模拟型汽车钟</w:t>
      </w:r>
      <w:r>
        <w:rPr>
          <w:rFonts w:hint="eastAsia"/>
        </w:rPr>
        <w:br/>
      </w:r>
      <w:r>
        <w:rPr>
          <w:rFonts w:hint="eastAsia"/>
        </w:rPr>
        <w:t>　　　　1.2.3 数字式汽车钟</w:t>
      </w:r>
      <w:r>
        <w:rPr>
          <w:rFonts w:hint="eastAsia"/>
        </w:rPr>
        <w:br/>
      </w:r>
      <w:r>
        <w:rPr>
          <w:rFonts w:hint="eastAsia"/>
        </w:rPr>
        <w:t>　　1.3 从不同应用，汽车时钟主要包括如下几个方面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中国不同应用汽车时钟增长趋势2021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中国汽车时钟发展现状及未来趋势（2021-2032）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中国市场汽车时钟收入及增长率（2021-2032）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中国市场汽车时钟销量及增长率（2021-2032）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中国市场主要汽车时钟厂商分析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中国市场主要厂商汽车时钟销量及市场占有率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中国市场主要厂商汽车时钟销量（2021-2026）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中国市场主要厂商汽车时钟销量市场份额（2021-2026）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中国市场主要厂商汽车时钟收入及市场占有率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中国市场主要厂商汽车时钟收入（2021-2026）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中国市场主要厂商汽车时钟收入市场份额（2021-2026）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2025年中国市场主要厂商汽车时钟收入排名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中国市场主要厂商汽车时钟价格（2021-2026）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中国市场主要厂商汽车时钟总部及产地分布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中国市场主要厂商成立时间及汽车时钟商业化日期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中国市场主要厂商汽车时钟产品类型及应用</w:t>
      </w:r>
      <w:r>
        <w:rPr>
          <w:rFonts w:hint="eastAsia"/>
        </w:rPr>
        <w:br/>
      </w:r>
      <w:r>
        <w:rPr>
          <w:rFonts w:hint="eastAsia"/>
        </w:rPr>
        <w:t>　　2.7 汽车时钟行业集中度、竞争程度分析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汽车时钟行业集中度分析：2025年中国Top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中国市场汽车时钟第一梯队、第二梯队和第三梯队厂商（品牌）及2025年市场份额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不同产品类型汽车时钟分析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中国市场不同产品类型汽车时钟销量（2021-2032）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中国市场不同产品类型汽车时钟销量预测（2027-2032）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中国市场不同产品类型汽车时钟规模（2021-2032）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中国市场不同产品类型汽车时钟规模及市场份额（2021-2026）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中国市场不同产品类型汽车时钟规模预测（2027-2032）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中国市场不同产品类型汽车时钟价格走势（2021-2032）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不同应用汽车时钟分析</w:t>
      </w:r>
      <w:r>
        <w:rPr>
          <w:rFonts w:hint="eastAsia"/>
        </w:rPr>
        <w:br/>
      </w:r>
      <w:r>
        <w:rPr>
          <w:rFonts w:hint="eastAsia"/>
        </w:rPr>
        <w:t>　　5.1 中国市场不同应用汽车时钟销量（2021-2032）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中国市场不同应用汽车时钟销量预测（2027-2032）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中国市场不同应用汽车时钟规模（2021-2032）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中国市场不同应用汽车时钟规模及市场份额（2021-2026）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中国市场不同应用汽车时钟规模预测（2027-2032）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中国市场不同应用汽车时钟价格走势（2021-2032）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汽车时钟行业发展分析---发展趋势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汽车时钟行业发展分析---厂商壁垒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汽车时钟行业发展分析---驱动因素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汽车时钟行业发展分析---制约因素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汽车时钟中国企业SWOT分析</w:t>
      </w:r>
      <w:r>
        <w:rPr>
          <w:rFonts w:hint="eastAsia"/>
        </w:rPr>
        <w:br/>
      </w:r>
      <w:r>
        <w:rPr>
          <w:rFonts w:hint="eastAsia"/>
        </w:rPr>
        <w:t>　　6.6 汽车时钟行业发展分析---行业政策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汽车时钟行业产业链简介</w:t>
      </w:r>
      <w:r>
        <w:rPr>
          <w:rFonts w:hint="eastAsia"/>
        </w:rPr>
        <w:br/>
      </w:r>
      <w:r>
        <w:rPr>
          <w:rFonts w:hint="eastAsia"/>
        </w:rPr>
        <w:t>　　7.2 汽车时钟产业链分析-上游</w:t>
      </w:r>
      <w:r>
        <w:rPr>
          <w:rFonts w:hint="eastAsia"/>
        </w:rPr>
        <w:br/>
      </w:r>
      <w:r>
        <w:rPr>
          <w:rFonts w:hint="eastAsia"/>
        </w:rPr>
        <w:t>　　7.3 汽车时钟产业链分析-中游</w:t>
      </w:r>
      <w:r>
        <w:rPr>
          <w:rFonts w:hint="eastAsia"/>
        </w:rPr>
        <w:br/>
      </w:r>
      <w:r>
        <w:rPr>
          <w:rFonts w:hint="eastAsia"/>
        </w:rPr>
        <w:t>　　7.4 汽车时钟产业链分析-下游</w:t>
      </w:r>
      <w:r>
        <w:rPr>
          <w:rFonts w:hint="eastAsia"/>
        </w:rPr>
        <w:br/>
      </w:r>
      <w:r>
        <w:rPr>
          <w:rFonts w:hint="eastAsia"/>
        </w:rPr>
        <w:t>　　7.5 汽车时钟行业采购模式</w:t>
      </w:r>
      <w:r>
        <w:rPr>
          <w:rFonts w:hint="eastAsia"/>
        </w:rPr>
        <w:br/>
      </w:r>
      <w:r>
        <w:rPr>
          <w:rFonts w:hint="eastAsia"/>
        </w:rPr>
        <w:t>　　7.6 汽车时钟行业生产模式</w:t>
      </w:r>
      <w:r>
        <w:rPr>
          <w:rFonts w:hint="eastAsia"/>
        </w:rPr>
        <w:br/>
      </w:r>
      <w:r>
        <w:rPr>
          <w:rFonts w:hint="eastAsia"/>
        </w:rPr>
        <w:t>　　7.7 汽车时钟行业销售模式及销售渠道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中国本土汽车时钟产能、产量分析</w:t>
      </w:r>
      <w:r>
        <w:rPr>
          <w:rFonts w:hint="eastAsia"/>
        </w:rPr>
        <w:br/>
      </w:r>
      <w:r>
        <w:rPr>
          <w:rFonts w:hint="eastAsia"/>
        </w:rPr>
        <w:t>　　8.1 中国汽车时钟供需现状及预测（2021-2032）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中国汽车时钟产能、产量、产能利用率及发展趋势（2021-2032）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中国汽车时钟产量、市场需求量及发展趋势（2021-2032）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中国汽车时钟进出口分析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中国市场汽车时钟主要进口来源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中国市场汽车时钟主要出口目的地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不同产品类型汽车时钟市场规模2021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不同应用汽车时钟市场规模2021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中国市场主要厂商汽车时钟销量（2021-2026）&amp;（千个）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中国市场主要厂商汽车时钟收入（2021-2026）&amp;（万元）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中国市场主要厂商汽车时钟收入份额（2021-2026）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2025年中国主要生产商汽车时钟收入排名（万元）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中国市场主要厂商汽车时钟价格（2021-2026）&amp;（US$/Unit）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中国市场主要厂商汽车时钟总部及产地分布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中国市场主要厂商成立时间及汽车时钟商业化日期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中国市场主要厂商汽车时钟产品类型及应用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2025年中国市场汽车时钟主要厂商市场地位（第一梯队、第二梯队和第三梯队）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汽车时钟市场投资、并购等现状分析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汽车时钟销量（千个）、收入（万元）、价格（US$/Unit）及毛利率（2021-2026）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汽车时钟销量（千个）、收入（万元）、价格（US$/Unit）及毛利率（2021-2026）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汽车时钟销量（千个）、收入（万元）、价格（US$/Unit）及毛利率（2021-2026）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汽车时钟销量（千个）、收入（万元）、价格（US$/Unit）及毛利率（2021-2026）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汽车时钟销量（千个）、收入（万元）、价格（US$/Unit）及毛利率（2021-2026）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中国市场不同产品类型汽车时钟销量（2021-2026）&amp;（千个）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中国市场不同产品类型汽车时钟销量市场份额（2021-2026）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中国市场不同产品类型汽车时钟销量预测（2027-2032）&amp;（千个）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中国市场不同产品类型汽车时钟销量市场份额预测（2027-2032）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中国市场不同产品类型汽车时钟规模（2021-2026）&amp;（万元）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中国市场不同产品类型汽车时钟规模市场份额（2021-2026）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中国市场不同产品类型汽车时钟规模预测（2027-2032）&amp;（万元）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中国市场不同产品类型汽车时钟规模市场份额预测（2027-2032）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中国市场不同应用汽车时钟销量（2021-2026）&amp;（千个）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中国市场不同应用汽车时钟销量市场份额（2021-2026）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中国市场不同应用汽车时钟销量预测（2027-2032）&amp;（千个）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中国市场不同应用汽车时钟销量市场份额预测（2027-2032）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中国市场不同应用汽车时钟规模（2021-2026）&amp;（万元）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中国市场不同应用汽车时钟规模市场份额（2021-2026）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中国市场不同应用汽车时钟规模预测（2027-2032）&amp;（万元）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中国市场不同应用汽车时钟规模市场份额预测（2027-2032）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汽车时钟行业发展分析---发展趋势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汽车时钟行业发展分析---厂商壁垒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汽车时钟行业发展分析---驱动因素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汽车时钟行业发展分析---制约因素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汽车时钟行业相关重点政策一览</w:t>
      </w:r>
      <w:r>
        <w:rPr>
          <w:rFonts w:hint="eastAsia"/>
        </w:rPr>
        <w:br/>
      </w:r>
      <w:r>
        <w:rPr>
          <w:rFonts w:hint="eastAsia"/>
        </w:rPr>
        <w:t>　　表 60： 汽车时钟行业供应链分析</w:t>
      </w:r>
      <w:r>
        <w:rPr>
          <w:rFonts w:hint="eastAsia"/>
        </w:rPr>
        <w:br/>
      </w:r>
      <w:r>
        <w:rPr>
          <w:rFonts w:hint="eastAsia"/>
        </w:rPr>
        <w:t>　　表 61： 汽车时钟上游原料供应商</w:t>
      </w:r>
      <w:r>
        <w:rPr>
          <w:rFonts w:hint="eastAsia"/>
        </w:rPr>
        <w:br/>
      </w:r>
      <w:r>
        <w:rPr>
          <w:rFonts w:hint="eastAsia"/>
        </w:rPr>
        <w:t>　　表 62： 汽车时钟行业主要下游客户</w:t>
      </w:r>
      <w:r>
        <w:rPr>
          <w:rFonts w:hint="eastAsia"/>
        </w:rPr>
        <w:br/>
      </w:r>
      <w:r>
        <w:rPr>
          <w:rFonts w:hint="eastAsia"/>
        </w:rPr>
        <w:t>　　表 63： 汽车时钟典型经销商</w:t>
      </w:r>
      <w:r>
        <w:rPr>
          <w:rFonts w:hint="eastAsia"/>
        </w:rPr>
        <w:br/>
      </w:r>
      <w:r>
        <w:rPr>
          <w:rFonts w:hint="eastAsia"/>
        </w:rPr>
        <w:t>　　表 64： 中国汽车时钟产量、销量、进口量及出口量（2021-2026）&amp;（千个）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中国汽车时钟产量、销量、进口量及出口量预测（2027-2032）&amp;（千个）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中国市场汽车时钟主要进口来源</w:t>
      </w:r>
      <w:r>
        <w:rPr>
          <w:rFonts w:hint="eastAsia"/>
        </w:rPr>
        <w:br/>
      </w:r>
      <w:r>
        <w:rPr>
          <w:rFonts w:hint="eastAsia"/>
        </w:rPr>
        <w:t>　　表 67： 中国市场汽车时钟主要出口目的地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汽车时钟产品图片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中国不同产品类型汽车时钟市场规模市场份额2025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模拟型汽车钟产品图片</w:t>
      </w:r>
      <w:r>
        <w:rPr>
          <w:rFonts w:hint="eastAsia"/>
        </w:rPr>
        <w:br/>
      </w:r>
      <w:r>
        <w:rPr>
          <w:rFonts w:hint="eastAsia"/>
        </w:rPr>
        <w:t>　　图 4： 数字式汽车钟产品图片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中国不同应用汽车时钟市场份额2025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中国市场汽车时钟市场规模，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中国市场汽车时钟销量及增长率（2021-2032）&amp;（千个）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2025年中国市场主要厂商汽车时钟销量市场份额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2025年中国市场主要厂商汽车时钟收入市场份额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2025年中国市场前五大厂商汽车时钟市场份额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2025年中国市场汽车时钟第一梯队、第二梯队和第三梯队厂商（品牌）及市场份额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中国市场不同产品类型汽车时钟价格走势（2021-2032）&amp;（US$/Unit）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中国市场不同应用汽车时钟价格走势（2021-2032）&amp;（US$/Unit）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汽车时钟中国企业SWOT分析</w:t>
      </w:r>
      <w:r>
        <w:rPr>
          <w:rFonts w:hint="eastAsia"/>
        </w:rPr>
        <w:br/>
      </w:r>
      <w:r>
        <w:rPr>
          <w:rFonts w:hint="eastAsia"/>
        </w:rPr>
        <w:t>　　图 18： 汽车时钟产业链</w:t>
      </w:r>
      <w:r>
        <w:rPr>
          <w:rFonts w:hint="eastAsia"/>
        </w:rPr>
        <w:br/>
      </w:r>
      <w:r>
        <w:rPr>
          <w:rFonts w:hint="eastAsia"/>
        </w:rPr>
        <w:t>　　图 19： 汽车时钟行业采购模式分析</w:t>
      </w:r>
      <w:r>
        <w:rPr>
          <w:rFonts w:hint="eastAsia"/>
        </w:rPr>
        <w:br/>
      </w:r>
      <w:r>
        <w:rPr>
          <w:rFonts w:hint="eastAsia"/>
        </w:rPr>
        <w:t>　　图 20： 汽车时钟行业生产模式分析</w:t>
      </w:r>
      <w:r>
        <w:rPr>
          <w:rFonts w:hint="eastAsia"/>
        </w:rPr>
        <w:br/>
      </w:r>
      <w:r>
        <w:rPr>
          <w:rFonts w:hint="eastAsia"/>
        </w:rPr>
        <w:t>　　图 21： 汽车时钟行业销售模式分析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中国汽车时钟产能、产量、产能利用率及发展趋势（2021-2032）&amp;（千个）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中国汽车时钟产量、市场需求量及发展趋势（2021-2032）&amp;（千个）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49d084b3e4f64" w:history="1">
        <w:r>
          <w:rPr>
            <w:rStyle w:val="Hyperlink"/>
          </w:rPr>
          <w:t>2026-2032年中国汽车时钟行业调研与前景趋势分析报告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49d084b3e4f64" w:history="1">
        <w:r>
          <w:rPr>
            <w:rStyle w:val="Hyperlink"/>
          </w:rPr>
          <w:t>https://www.20087.com/8/81/QiCheShiZhongFaZhanQianJing.html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表盘、汽车时钟不准什么原因、汽车上一个灯泡和时钟图案、汽车时钟弹簧坏了会出现什么故障、车载电子钟、汽车时钟怎么调、一辆车上面有个时钟、汽车时钟图标是什么、汽车上像时钟的标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fef561d14c35" w:history="1">
      <w:r>
        <w:rPr>
          <w:rStyle w:val="Hyperlink"/>
        </w:rPr>
        <w:t>2026-2032年中国汽车时钟行业调研与前景趋势分析报告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CheShiZhongFaZhanQianJing.html" TargetMode="External" Id="Rc5249d084b3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CheShiZhongFaZhanQianJing.html" TargetMode="External" Id="R492bfef561d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2025-12-07T02:49:25Z</dcterms:created>
  <dcterms:modified xsi:type="dcterms:W3CDTF">2025-12-07T03:49:25Z</dcterms:modified>
  <dc:subject>2026-2032年中国汽车时钟行业调研与前景趋势分析报告</dc:subject>
  <dc:title>2026-2032年中国汽车时钟行业调研与前景趋势分析报告</dc:title>
  <cp:keywords>2026-2032年中国汽车时钟行业调研与前景趋势分析报告</cp:keywords>
  <dc:description>2026-2032年中国汽车时钟行业调研与前景趋势分析报告</dc:description>
</cp:coreProperties>
</file>