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b61a82c847c0" w:history="1">
              <w:r>
                <w:rPr>
                  <w:rStyle w:val="Hyperlink"/>
                </w:rPr>
                <w:t>中国汽车行业发展调研及行业前景分析报告（2026-2032年）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b61a82c847c0" w:history="1">
              <w:r>
                <w:rPr>
                  <w:rStyle w:val="Hyperlink"/>
                </w:rPr>
                <w:t>中国汽车行业发展调研及行业前景分析报告（2026-2032年）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b61a82c847c0" w:history="1">
                <w:r>
                  <w:rPr>
                    <w:rStyle w:val="Hyperlink"/>
                  </w:rPr>
                  <w:t>https://www.20087.com/9/31/QiCheHangYeQuShiFenXi.html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产业正处于电动化、智能化与网联化深度融合的变革期。传统内燃机车型逐步向混合动力与纯电动平台过渡，动力电池、电驱系统与热管理架构成为核心技术焦点。同时，高级驾驶辅助系统（ADAS）普及率显著提升，感知硬件（如摄像头、毫米波雷达、激光雷达）与中央计算平台加速上车，推动汽车从交通工具向移动智能终端演进。制造端广泛应用一体化压铸、CTB电池车身一体化等新工艺，以提升能效与空间利用率。然而，技术路线竞争激烈、供应链安全挑战及用户对数据隐私的关切，构成行业主要发展约束。</w:t>
      </w:r>
      <w:r>
        <w:rPr>
          <w:rFonts w:hint="eastAsia"/>
        </w:rPr>
        <w:br/>
      </w:r>
      <w:r>
        <w:rPr>
          <w:rFonts w:hint="eastAsia"/>
        </w:rPr>
        <w:t>　　未来，汽车将演变为集能源节点、计算单元与服务入口于一体的复合型载体。市场调研网指出，固态电池、800V高压平台与超快充网络的成熟，有望彻底解决续航与补能焦虑；车路云协同架构则将扩展单车智能边界，实现群体智能交通调度。在商业模式层面，软件定义汽车（SDV）范式将推动订阅制服务、功能OTA升级与个性化体验成为收入新增长极。同时，循环经济理念将贯穿材料选择、模块设计与报废回收全周期，推动生物基内饰、可拆解电池与再生铝材规模化应用。在全球碳中和目标牵引下，汽车不仅是出行工具，更将成为城市能源互联网与数字生态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eb61a82c847c0" w:history="1">
        <w:r>
          <w:rPr>
            <w:rStyle w:val="Hyperlink"/>
          </w:rPr>
          <w:t>中国汽车行业发展调研及行业前景分析报告（2026-2032年）</w:t>
        </w:r>
      </w:hyperlink>
      <w:r>
        <w:rPr>
          <w:rFonts w:hint="eastAsia"/>
        </w:rPr>
        <w:t>》，2025年汽车行业市场规模达 亿元，预计2032年市场规模将达 亿元，期间年均复合增长率（CAGR）达 %。报告基于权威数据与一手调研资料，系统分析了汽车行业的产业链结构、市场规模、需求特征及价格体系，客观呈现了汽车行业发展现状。报告科学预测了汽车市场前景与未来趋势，重点剖析了主要企业的竞争格局、市场集中度及品牌影响力。同时，通过对汽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燃油车</w:t>
      </w:r>
      <w:r>
        <w:rPr>
          <w:rFonts w:hint="eastAsia"/>
        </w:rPr>
        <w:br/>
      </w:r>
      <w:r>
        <w:rPr>
          <w:rFonts w:hint="eastAsia"/>
        </w:rPr>
        <w:t>　　　　1.2.3 新能源车</w:t>
      </w:r>
      <w:r>
        <w:rPr>
          <w:rFonts w:hint="eastAsia"/>
        </w:rPr>
        <w:br/>
      </w:r>
      <w:r>
        <w:rPr>
          <w:rFonts w:hint="eastAsia"/>
        </w:rPr>
        <w:t>　　1.3 按照不同车身结构，汽车主要可以分为如下几个类别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中国不同车身结构汽车增长趋势2021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运动型多功能车</w:t>
      </w:r>
      <w:r>
        <w:rPr>
          <w:rFonts w:hint="eastAsia"/>
        </w:rPr>
        <w:br/>
      </w:r>
      <w:r>
        <w:rPr>
          <w:rFonts w:hint="eastAsia"/>
        </w:rPr>
        <w:t>　　　　1.3.4 多功能汽车</w:t>
      </w:r>
      <w:r>
        <w:rPr>
          <w:rFonts w:hint="eastAsia"/>
        </w:rPr>
        <w:br/>
      </w:r>
      <w:r>
        <w:rPr>
          <w:rFonts w:hint="eastAsia"/>
        </w:rPr>
        <w:t>　　　　1.3.5 跑车</w:t>
      </w:r>
      <w:r>
        <w:rPr>
          <w:rFonts w:hint="eastAsia"/>
        </w:rPr>
        <w:br/>
      </w:r>
      <w:r>
        <w:rPr>
          <w:rFonts w:hint="eastAsia"/>
        </w:rPr>
        <w:t>　　　　1.3.6 皮卡</w:t>
      </w:r>
      <w:r>
        <w:rPr>
          <w:rFonts w:hint="eastAsia"/>
        </w:rPr>
        <w:br/>
      </w:r>
      <w:r>
        <w:rPr>
          <w:rFonts w:hint="eastAsia"/>
        </w:rPr>
        <w:t>　　　　1.3.7 客车/巴士</w:t>
      </w:r>
      <w:r>
        <w:rPr>
          <w:rFonts w:hint="eastAsia"/>
        </w:rPr>
        <w:br/>
      </w:r>
      <w:r>
        <w:rPr>
          <w:rFonts w:hint="eastAsia"/>
        </w:rPr>
        <w:t>　　　　1.3.8 卡车/货车</w:t>
      </w:r>
      <w:r>
        <w:rPr>
          <w:rFonts w:hint="eastAsia"/>
        </w:rPr>
        <w:br/>
      </w:r>
      <w:r>
        <w:rPr>
          <w:rFonts w:hint="eastAsia"/>
        </w:rPr>
        <w:t>　　1.4 按照不同UNECE 体系，汽车主要可以分为如下几个类别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中国不同UNECE 体系汽车增长趋势2021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M1</w:t>
      </w:r>
      <w:r>
        <w:rPr>
          <w:rFonts w:hint="eastAsia"/>
        </w:rPr>
        <w:br/>
      </w:r>
      <w:r>
        <w:rPr>
          <w:rFonts w:hint="eastAsia"/>
        </w:rPr>
        <w:t>　　　　1.4.3 M2/M3</w:t>
      </w:r>
      <w:r>
        <w:rPr>
          <w:rFonts w:hint="eastAsia"/>
        </w:rPr>
        <w:br/>
      </w:r>
      <w:r>
        <w:rPr>
          <w:rFonts w:hint="eastAsia"/>
        </w:rPr>
        <w:t>　　　　1.4.4 N1/N2/N3</w:t>
      </w:r>
      <w:r>
        <w:rPr>
          <w:rFonts w:hint="eastAsia"/>
        </w:rPr>
        <w:br/>
      </w:r>
      <w:r>
        <w:rPr>
          <w:rFonts w:hint="eastAsia"/>
        </w:rPr>
        <w:t>　　1.5 从不同应用，汽车主要包括如下几个方面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中国市场主要厂商汽车产品类型及应用</w:t>
      </w:r>
      <w:r>
        <w:rPr>
          <w:rFonts w:hint="eastAsia"/>
        </w:rPr>
        <w:br/>
      </w:r>
      <w:r>
        <w:rPr>
          <w:rFonts w:hint="eastAsia"/>
        </w:rPr>
        <w:t>　　2.7 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不同应用汽车分析</w:t>
      </w:r>
      <w:r>
        <w:rPr>
          <w:rFonts w:hint="eastAsia"/>
        </w:rPr>
        <w:br/>
      </w:r>
      <w:r>
        <w:rPr>
          <w:rFonts w:hint="eastAsia"/>
        </w:rPr>
        <w:t>　　5.1 中国市场不同应用汽车销量（2021-2032）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汽车中国企业SWOT分析</w:t>
      </w:r>
      <w:r>
        <w:rPr>
          <w:rFonts w:hint="eastAsia"/>
        </w:rPr>
        <w:br/>
      </w:r>
      <w:r>
        <w:rPr>
          <w:rFonts w:hint="eastAsia"/>
        </w:rPr>
        <w:t>　　6.6 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汽车行业产业链简介</w:t>
      </w:r>
      <w:r>
        <w:rPr>
          <w:rFonts w:hint="eastAsia"/>
        </w:rPr>
        <w:br/>
      </w:r>
      <w:r>
        <w:rPr>
          <w:rFonts w:hint="eastAsia"/>
        </w:rPr>
        <w:t>　　7.2 汽车产业链分析-上游</w:t>
      </w:r>
      <w:r>
        <w:rPr>
          <w:rFonts w:hint="eastAsia"/>
        </w:rPr>
        <w:br/>
      </w:r>
      <w:r>
        <w:rPr>
          <w:rFonts w:hint="eastAsia"/>
        </w:rPr>
        <w:t>　　7.3 汽车产业链分析-中游</w:t>
      </w:r>
      <w:r>
        <w:rPr>
          <w:rFonts w:hint="eastAsia"/>
        </w:rPr>
        <w:br/>
      </w:r>
      <w:r>
        <w:rPr>
          <w:rFonts w:hint="eastAsia"/>
        </w:rPr>
        <w:t>　　7.4 汽车产业链分析-下游</w:t>
      </w:r>
      <w:r>
        <w:rPr>
          <w:rFonts w:hint="eastAsia"/>
        </w:rPr>
        <w:br/>
      </w:r>
      <w:r>
        <w:rPr>
          <w:rFonts w:hint="eastAsia"/>
        </w:rPr>
        <w:t>　　7.5 汽车行业采购模式</w:t>
      </w:r>
      <w:r>
        <w:rPr>
          <w:rFonts w:hint="eastAsia"/>
        </w:rPr>
        <w:br/>
      </w:r>
      <w:r>
        <w:rPr>
          <w:rFonts w:hint="eastAsia"/>
        </w:rPr>
        <w:t>　　7.6 汽车行业生产模式</w:t>
      </w:r>
      <w:r>
        <w:rPr>
          <w:rFonts w:hint="eastAsia"/>
        </w:rPr>
        <w:br/>
      </w:r>
      <w:r>
        <w:rPr>
          <w:rFonts w:hint="eastAsia"/>
        </w:rPr>
        <w:t>　　7.7 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中国本土汽车产能、产量分析</w:t>
      </w:r>
      <w:r>
        <w:rPr>
          <w:rFonts w:hint="eastAsia"/>
        </w:rPr>
        <w:br/>
      </w:r>
      <w:r>
        <w:rPr>
          <w:rFonts w:hint="eastAsia"/>
        </w:rPr>
        <w:t>　　8.1 中国汽车供需现状及预测（2021-2032）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不同车身结构汽车市场规模2021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不同UNECE 体系汽车市场规模2021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190： 中国市场不同应用汽车销量市场份额（2021-2026）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192： 中国市场不同应用汽车销量市场份额预测（2027-2032）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汽车行业相关重点政策一览</w:t>
      </w:r>
      <w:r>
        <w:rPr>
          <w:rFonts w:hint="eastAsia"/>
        </w:rPr>
        <w:br/>
      </w:r>
      <w:r>
        <w:rPr>
          <w:rFonts w:hint="eastAsia"/>
        </w:rPr>
        <w:t>　　表 202： 汽车行业供应链分析</w:t>
      </w:r>
      <w:r>
        <w:rPr>
          <w:rFonts w:hint="eastAsia"/>
        </w:rPr>
        <w:br/>
      </w:r>
      <w:r>
        <w:rPr>
          <w:rFonts w:hint="eastAsia"/>
        </w:rPr>
        <w:t>　　表 203： 汽车上游原料供应商</w:t>
      </w:r>
      <w:r>
        <w:rPr>
          <w:rFonts w:hint="eastAsia"/>
        </w:rPr>
        <w:br/>
      </w:r>
      <w:r>
        <w:rPr>
          <w:rFonts w:hint="eastAsia"/>
        </w:rPr>
        <w:t>　　表 204： 汽车行业主要下游客户</w:t>
      </w:r>
      <w:r>
        <w:rPr>
          <w:rFonts w:hint="eastAsia"/>
        </w:rPr>
        <w:br/>
      </w:r>
      <w:r>
        <w:rPr>
          <w:rFonts w:hint="eastAsia"/>
        </w:rPr>
        <w:t>　　表 205： 汽车典型经销商</w:t>
      </w:r>
      <w:r>
        <w:rPr>
          <w:rFonts w:hint="eastAsia"/>
        </w:rPr>
        <w:br/>
      </w:r>
      <w:r>
        <w:rPr>
          <w:rFonts w:hint="eastAsia"/>
        </w:rPr>
        <w:t>　　表 206： 中国汽车产量、销量、进口量及出口量（2021-2026）&amp;（千辆）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207： 中国汽车产量、销量、进口量及出口量预测（2027-2032）&amp;（千辆）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208： 中国市场汽车主要进口来源</w:t>
      </w:r>
      <w:r>
        <w:rPr>
          <w:rFonts w:hint="eastAsia"/>
        </w:rPr>
        <w:br/>
      </w:r>
      <w:r>
        <w:rPr>
          <w:rFonts w:hint="eastAsia"/>
        </w:rPr>
        <w:t>　　表 209： 中国市场汽车主要出口目的地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燃油车产品图片</w:t>
      </w:r>
      <w:r>
        <w:rPr>
          <w:rFonts w:hint="eastAsia"/>
        </w:rPr>
        <w:br/>
      </w:r>
      <w:r>
        <w:rPr>
          <w:rFonts w:hint="eastAsia"/>
        </w:rPr>
        <w:t>　　图 4： 新能源车产品图片</w:t>
      </w:r>
      <w:r>
        <w:rPr>
          <w:rFonts w:hint="eastAsia"/>
        </w:rPr>
        <w:br/>
      </w:r>
      <w:r>
        <w:rPr>
          <w:rFonts w:hint="eastAsia"/>
        </w:rPr>
        <w:t>　　图 5： 中国不同车身结构汽车市场规模市场份额2025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轿车产品图片</w:t>
      </w:r>
      <w:r>
        <w:rPr>
          <w:rFonts w:hint="eastAsia"/>
        </w:rPr>
        <w:br/>
      </w:r>
      <w:r>
        <w:rPr>
          <w:rFonts w:hint="eastAsia"/>
        </w:rPr>
        <w:t>　　图 7： 运动型多功能车产品图片</w:t>
      </w:r>
      <w:r>
        <w:rPr>
          <w:rFonts w:hint="eastAsia"/>
        </w:rPr>
        <w:br/>
      </w:r>
      <w:r>
        <w:rPr>
          <w:rFonts w:hint="eastAsia"/>
        </w:rPr>
        <w:t>　　图 8： 多功能汽车产品图片</w:t>
      </w:r>
      <w:r>
        <w:rPr>
          <w:rFonts w:hint="eastAsia"/>
        </w:rPr>
        <w:br/>
      </w:r>
      <w:r>
        <w:rPr>
          <w:rFonts w:hint="eastAsia"/>
        </w:rPr>
        <w:t>　　图 9： 跑车产品图片</w:t>
      </w:r>
      <w:r>
        <w:rPr>
          <w:rFonts w:hint="eastAsia"/>
        </w:rPr>
        <w:br/>
      </w:r>
      <w:r>
        <w:rPr>
          <w:rFonts w:hint="eastAsia"/>
        </w:rPr>
        <w:t>　　图 10： 皮卡产品图片</w:t>
      </w:r>
      <w:r>
        <w:rPr>
          <w:rFonts w:hint="eastAsia"/>
        </w:rPr>
        <w:br/>
      </w:r>
      <w:r>
        <w:rPr>
          <w:rFonts w:hint="eastAsia"/>
        </w:rPr>
        <w:t>　　图 11： 客车/巴士产品图片</w:t>
      </w:r>
      <w:r>
        <w:rPr>
          <w:rFonts w:hint="eastAsia"/>
        </w:rPr>
        <w:br/>
      </w:r>
      <w:r>
        <w:rPr>
          <w:rFonts w:hint="eastAsia"/>
        </w:rPr>
        <w:t>　　图 12： 卡车/货车产品图片</w:t>
      </w:r>
      <w:r>
        <w:rPr>
          <w:rFonts w:hint="eastAsia"/>
        </w:rPr>
        <w:br/>
      </w:r>
      <w:r>
        <w:rPr>
          <w:rFonts w:hint="eastAsia"/>
        </w:rPr>
        <w:t>　　图 13： 中国不同UNECE 体系汽车市场规模市场份额2025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M1产品图片</w:t>
      </w:r>
      <w:r>
        <w:rPr>
          <w:rFonts w:hint="eastAsia"/>
        </w:rPr>
        <w:br/>
      </w:r>
      <w:r>
        <w:rPr>
          <w:rFonts w:hint="eastAsia"/>
        </w:rPr>
        <w:t>　　图 15： M2/M3产品图片</w:t>
      </w:r>
      <w:r>
        <w:rPr>
          <w:rFonts w:hint="eastAsia"/>
        </w:rPr>
        <w:br/>
      </w:r>
      <w:r>
        <w:rPr>
          <w:rFonts w:hint="eastAsia"/>
        </w:rPr>
        <w:t>　　图 16： N1/N2/N3产品图片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中国市场汽车市场规模，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汽车中国企业SWOT分析</w:t>
      </w:r>
      <w:r>
        <w:rPr>
          <w:rFonts w:hint="eastAsia"/>
        </w:rPr>
        <w:br/>
      </w:r>
      <w:r>
        <w:rPr>
          <w:rFonts w:hint="eastAsia"/>
        </w:rPr>
        <w:t>　　图 30： 汽车产业链</w:t>
      </w:r>
      <w:r>
        <w:rPr>
          <w:rFonts w:hint="eastAsia"/>
        </w:rPr>
        <w:br/>
      </w:r>
      <w:r>
        <w:rPr>
          <w:rFonts w:hint="eastAsia"/>
        </w:rPr>
        <w:t>　　图 31： 汽车行业采购模式分析</w:t>
      </w:r>
      <w:r>
        <w:rPr>
          <w:rFonts w:hint="eastAsia"/>
        </w:rPr>
        <w:br/>
      </w:r>
      <w:r>
        <w:rPr>
          <w:rFonts w:hint="eastAsia"/>
        </w:rPr>
        <w:t>　　图 32： 汽车行业生产模式分析</w:t>
      </w:r>
      <w:r>
        <w:rPr>
          <w:rFonts w:hint="eastAsia"/>
        </w:rPr>
        <w:br/>
      </w:r>
      <w:r>
        <w:rPr>
          <w:rFonts w:hint="eastAsia"/>
        </w:rPr>
        <w:t>　　图 33： 汽车行业销售模式分析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中国汽车产量、市场需求量及发展趋势（2021-2032）&amp;（千辆）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b61a82c847c0" w:history="1">
        <w:r>
          <w:rPr>
            <w:rStyle w:val="Hyperlink"/>
          </w:rPr>
          <w:t>中国汽车行业发展调研及行业前景分析报告（2026-2032年）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b61a82c847c0" w:history="1">
        <w:r>
          <w:rPr>
            <w:rStyle w:val="Hyperlink"/>
          </w:rPr>
          <w:t>https://www.20087.com/9/31/QiCheHangYeQuShiFenXi.html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79e94726a4701" w:history="1">
      <w:r>
        <w:rPr>
          <w:rStyle w:val="Hyperlink"/>
        </w:rPr>
        <w:t>中国汽车行业发展调研及行业前景分析报告（2026-2032年）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CheHangYeQuShiFenXi.html" TargetMode="External" Id="R43feb61a82c8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CheHangYeQuShiFenXi.html" TargetMode="External" Id="R41779e94726a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2026-03-16T07:28:19Z</dcterms:created>
  <dcterms:modified xsi:type="dcterms:W3CDTF">2026-03-16T08:28:19Z</dcterms:modified>
  <dc:subject>中国汽车行业发展调研及行业前景分析报告（2026-2032年）</dc:subject>
  <dc:title>中国汽车行业发展调研及行业前景分析报告（2026-2032年）</dc:title>
  <cp:keywords>中国汽车行业发展调研及行业前景分析报告（2026-2032年）</cp:keywords>
  <dc:description>中国汽车行业发展调研及行业前景分析报告（2026-2032年）</dc:description>
</cp:coreProperties>
</file>