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ec02c42884e77" w:history="1">
              <w:r>
                <w:rPr>
                  <w:rStyle w:val="Hyperlink"/>
                </w:rPr>
                <w:t>2026-2032年中国物流AGV &amp; AMR行业发展研究与市场前景报告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ec02c42884e77" w:history="1">
              <w:r>
                <w:rPr>
                  <w:rStyle w:val="Hyperlink"/>
                </w:rPr>
                <w:t>2026-2032年中国物流AGV &amp; AMR行业发展研究与市场前景报告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ec02c42884e77" w:history="1">
                <w:r>
                  <w:rPr>
                    <w:rStyle w:val="Hyperlink"/>
                  </w:rPr>
                  <w:t>https://www.20087.com/0/22/WuLiuAGV-AMRFaZhanQianJingFenXi.html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自动导引车（AGV）与自主移动机器人（AMR）是仓储与工厂内部物料搬运的智能化载体，AGV依赖磁条、二维码或激光反射板导航，路径固定；AMR则基于SLAM算法实现动态避障与任务规划，灵活性更高。目前，物流AGV &amp; AMR主流设备配备激光雷达、3D视觉及多传感器融合系统，支持叉取、牵引、料箱搬运等多种载具，强调调度系统兼容性与人机协作安全性。在电商履约与柔性制造推动下，AMR渗透率快速提升。然而，复杂光照或金属反光环境易干扰定位；多机协同调度算法在高密度场景下易出现死锁；同时，初始部署成本与ROI周期仍是中小企业采纳障碍。</w:t>
      </w:r>
      <w:r>
        <w:rPr>
          <w:rFonts w:hint="eastAsia"/>
        </w:rPr>
        <w:br/>
      </w:r>
      <w:r>
        <w:rPr>
          <w:rFonts w:hint="eastAsia"/>
        </w:rPr>
        <w:t>　　未来物流AGV与AMR将向群体智能、云边协同与开放生态演进。市场调研网认为，基于5G专网的中央调度大脑可实现百台级机器人毫秒级协同；而数字孪生仿真平台支持上线前虚拟验证，降低试错成本。在硬件层面，固态激光雷达与事件相机将提升极端环境鲁棒性。更关键的是，ROS 2与VDA5050等开放标准将打破厂商壁垒，实现异构设备混编运行。长远看，物流AGV与AMR将从单点自动化工具升级为柔性物流操作系统，在智能制造与即时零售时代持续重构厂内物流效率边界。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据市场调研网（中智林）《2026-2032年中国物流AGV &amp;amp; AMR行业发展研究与市场前景报告》，2025年物流AGV &amp; AMR行业市场规模达 亿元，预计2032年市场规模将达 亿元，期间年均复合增长率（CAGR）达 %。报告以专业、客观的视角，全面分析了物流AGV &amp; AMR行业的产业链结构、市场规模与需求，探讨了物流AGV &amp; AMR价格走势。物流AGV &amp; AMR报告客观展现了行业现状，科学预测了物流AGV &amp; AMR市场前景与发展趋势。同时，报告聚焦于物流AGV &amp; AMR重点企业，剖析了市场竞争格局、集中度及品牌影响力。进一步细分市场，挖掘了物流AGV &amp; AMR各细分领域的增长潜能。物流AGV &amp; AMR报告为投资者及企业提供了专业、科学、权威的决策支持，助力优化战略布局，实现长远发展。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物流AGV &amp; AMR行业发展概述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一、物流AGV &amp; AMR行业定义及分类</w:t>
      </w:r>
      <w:r>
        <w:rPr>
          <w:rFonts w:hint="eastAsia"/>
        </w:rPr>
        <w:br/>
      </w:r>
      <w:r>
        <w:rPr>
          <w:rFonts w:hint="eastAsia"/>
        </w:rPr>
        <w:t>　　　　二、物流AGV &amp; AMR行业经济特性</w:t>
      </w:r>
      <w:r>
        <w:rPr>
          <w:rFonts w:hint="eastAsia"/>
        </w:rPr>
        <w:br/>
      </w:r>
      <w:r>
        <w:rPr>
          <w:rFonts w:hint="eastAsia"/>
        </w:rPr>
        <w:t>　　　　三、物流AGV &amp; AMR行业产业链简介</w:t>
      </w:r>
      <w:r>
        <w:rPr>
          <w:rFonts w:hint="eastAsia"/>
        </w:rPr>
        <w:br/>
      </w:r>
      <w:r>
        <w:rPr>
          <w:rFonts w:hint="eastAsia"/>
        </w:rPr>
        <w:t>　　第二节 物流AGV &amp; AMR行业发展成熟度</w:t>
      </w:r>
      <w:r>
        <w:rPr>
          <w:rFonts w:hint="eastAsia"/>
        </w:rPr>
        <w:br/>
      </w:r>
      <w:r>
        <w:rPr>
          <w:rFonts w:hint="eastAsia"/>
        </w:rPr>
        <w:t>　　　　一、物流AGV &amp; AMR行业发展周期分析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物流AGV &amp; AMR行业相关产业动态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物流AGV &amp; AMR行业发展环境分析</w:t>
      </w:r>
      <w:r>
        <w:rPr>
          <w:rFonts w:hint="eastAsia"/>
        </w:rPr>
        <w:br/>
      </w:r>
      <w:r>
        <w:rPr>
          <w:rFonts w:hint="eastAsia"/>
        </w:rPr>
        <w:t>　　第一节 物流AGV &amp; AMR行业环境分析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物流AGV &amp; AMR行业相关政策、法规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2025-2026年物流AGV &amp; AMR行业技术发展现状及趋势分析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物流AGV &amp; AMR行业技术发展现状分析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国内外物流AGV &amp; AMR行业技术差异与原因</w:t>
      </w:r>
      <w:r>
        <w:rPr>
          <w:rFonts w:hint="eastAsia"/>
        </w:rPr>
        <w:br/>
      </w:r>
      <w:r>
        <w:rPr>
          <w:rFonts w:hint="eastAsia"/>
        </w:rPr>
        <w:t>　　第三节 物流AGV &amp; AMR行业技术发展方向、趋势预测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提升物流AGV &amp; AMR行业技术能力策略建议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中国物流AGV &amp; AMR市场发展调研</w:t>
      </w:r>
      <w:r>
        <w:rPr>
          <w:rFonts w:hint="eastAsia"/>
        </w:rPr>
        <w:br/>
      </w:r>
      <w:r>
        <w:rPr>
          <w:rFonts w:hint="eastAsia"/>
        </w:rPr>
        <w:t>　　第一节 物流AGV &amp; AMR市场现状分析及预测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一、2020-2025年中国物流AGV &amp; AMR市场规模分析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二、2026-2032年中国物流AGV &amp; AMR市场规模预测</w:t>
      </w:r>
      <w:r>
        <w:rPr>
          <w:rFonts w:hint="eastAsia"/>
        </w:rPr>
        <w:br/>
      </w:r>
      <w:r>
        <w:rPr>
          <w:rFonts w:hint="eastAsia"/>
        </w:rPr>
        <w:t>　　第二节 物流AGV &amp; AMR行业产能情况分析及预测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一、2020-2025年中国物流AGV &amp; AMR行业产能分析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二、2026-2032年中国物流AGV &amp; AMR行业产能预测</w:t>
      </w:r>
      <w:r>
        <w:rPr>
          <w:rFonts w:hint="eastAsia"/>
        </w:rPr>
        <w:br/>
      </w:r>
      <w:r>
        <w:rPr>
          <w:rFonts w:hint="eastAsia"/>
        </w:rPr>
        <w:t>　　第三节 物流AGV &amp; AMR行业产量情况分析及预测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一、2020-2025年中国物流AGV &amp; AMR行业产量统计分析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二、2026-2032年中国物流AGV &amp; AMR行业产量预测分析</w:t>
      </w:r>
      <w:r>
        <w:rPr>
          <w:rFonts w:hint="eastAsia"/>
        </w:rPr>
        <w:br/>
      </w:r>
      <w:r>
        <w:rPr>
          <w:rFonts w:hint="eastAsia"/>
        </w:rPr>
        <w:t>　　第四节 物流AGV &amp; AMR市场需求分析及预测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一、2020-2025年中国物流AGV &amp; AMR市场需求分析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二、2026-2032年中国物流AGV &amp; AMR市场需求预测</w:t>
      </w:r>
      <w:r>
        <w:rPr>
          <w:rFonts w:hint="eastAsia"/>
        </w:rPr>
        <w:br/>
      </w:r>
      <w:r>
        <w:rPr>
          <w:rFonts w:hint="eastAsia"/>
        </w:rPr>
        <w:t>　　第五节 物流AGV &amp; AMR进出口数据分析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一、2020-2025年中国物流AGV &amp; AMR进出口数据分析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二、2026-2032年国内物流AGV &amp; AMR进出口情况预测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2020-2025年中国物流AGV &amp; AMR行业总体发展状况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中国物流AGV &amp; AMR行业规模情况分析</w:t>
      </w:r>
      <w:r>
        <w:rPr>
          <w:rFonts w:hint="eastAsia"/>
        </w:rPr>
        <w:br/>
      </w:r>
      <w:r>
        <w:rPr>
          <w:rFonts w:hint="eastAsia"/>
        </w:rPr>
        <w:t>　　　　一、物流AGV &amp; AMR行业单位规模情况分析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二、物流AGV &amp; AMR行业人员规模状况分析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三、物流AGV &amp; AMR行业资产规模状况分析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四、物流AGV &amp; AMR行业市场规模状况分析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五、物流AGV &amp; AMR行业敏感性分析</w:t>
      </w:r>
      <w:r>
        <w:rPr>
          <w:rFonts w:hint="eastAsia"/>
        </w:rPr>
        <w:br/>
      </w:r>
      <w:r>
        <w:rPr>
          <w:rFonts w:hint="eastAsia"/>
        </w:rPr>
        <w:t>　　第二节 中国物流AGV &amp; AMR行业财务能力分析</w:t>
      </w:r>
      <w:r>
        <w:rPr>
          <w:rFonts w:hint="eastAsia"/>
        </w:rPr>
        <w:br/>
      </w:r>
      <w:r>
        <w:rPr>
          <w:rFonts w:hint="eastAsia"/>
        </w:rPr>
        <w:t>　　　　一、物流AGV &amp; AMR行业盈利能力分析</w:t>
      </w:r>
      <w:r>
        <w:rPr>
          <w:rFonts w:hint="eastAsia"/>
        </w:rPr>
        <w:br/>
      </w:r>
      <w:r>
        <w:rPr>
          <w:rFonts w:hint="eastAsia"/>
        </w:rPr>
        <w:t>　　　　二、物流AGV &amp; AMR行业偿债能力分析</w:t>
      </w:r>
      <w:r>
        <w:rPr>
          <w:rFonts w:hint="eastAsia"/>
        </w:rPr>
        <w:br/>
      </w:r>
      <w:r>
        <w:rPr>
          <w:rFonts w:hint="eastAsia"/>
        </w:rPr>
        <w:t>　　　　三、物流AGV &amp; AMR行业营运能力分析</w:t>
      </w:r>
      <w:r>
        <w:rPr>
          <w:rFonts w:hint="eastAsia"/>
        </w:rPr>
        <w:br/>
      </w:r>
      <w:r>
        <w:rPr>
          <w:rFonts w:hint="eastAsia"/>
        </w:rPr>
        <w:t>　　　　四、物流AGV &amp; AMR行业发展能力分析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中国物流AGV &amp; AMR行业重点区域发展分析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一、中国物流AGV &amp; AMR行业重点区域市场结构变化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二、重点地区（一）物流AGV &amp; AMR行业发展分析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三、重点地区（二）物流AGV &amp; AMR行业发展分析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四、重点地区（三）物流AGV &amp; AMR行业发展分析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五、重点地区（四）物流AGV &amp; AMR行业发展分析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六、重点地区（五）物流AGV &amp; AMR行业发展分析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物流AGV &amp; AMR行业产品价格分析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三、主要物流AGV &amp; AMR品牌产品价位分析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五、价格在物流AGV &amp; AMR行业竞争中的重要性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2026年中国物流AGV &amp; AMR行业上下游行业发展分析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物流AGV &amp; AMR上游行业分析</w:t>
      </w:r>
      <w:r>
        <w:rPr>
          <w:rFonts w:hint="eastAsia"/>
        </w:rPr>
        <w:br/>
      </w:r>
      <w:r>
        <w:rPr>
          <w:rFonts w:hint="eastAsia"/>
        </w:rPr>
        <w:t>　　　　一、物流AGV &amp; AMR产品成本构成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四、上游供给对物流AGV &amp; AMR行业的影响</w:t>
      </w:r>
      <w:r>
        <w:rPr>
          <w:rFonts w:hint="eastAsia"/>
        </w:rPr>
        <w:br/>
      </w:r>
      <w:r>
        <w:rPr>
          <w:rFonts w:hint="eastAsia"/>
        </w:rPr>
        <w:t>　　第二节 物流AGV &amp; AMR下游行业分析</w:t>
      </w:r>
      <w:r>
        <w:rPr>
          <w:rFonts w:hint="eastAsia"/>
        </w:rPr>
        <w:br/>
      </w:r>
      <w:r>
        <w:rPr>
          <w:rFonts w:hint="eastAsia"/>
        </w:rPr>
        <w:t>　　　　一、物流AGV &amp; AMR下游行业分布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四、下游需求对物流AGV &amp; AMR行业的影响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物流AGV &amp; AMR行业重点企业发展调研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物流AGV &amp; AMR重点企业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2026年中国物流AGV &amp; AMR产业市场竞争格局分析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2026年中国物流AGV &amp; AMR产业竞争现状分析</w:t>
      </w:r>
      <w:r>
        <w:rPr>
          <w:rFonts w:hint="eastAsia"/>
        </w:rPr>
        <w:br/>
      </w:r>
      <w:r>
        <w:rPr>
          <w:rFonts w:hint="eastAsia"/>
        </w:rPr>
        <w:t>　　　　一、物流AGV &amp; AMR竞争力分析</w:t>
      </w:r>
      <w:r>
        <w:rPr>
          <w:rFonts w:hint="eastAsia"/>
        </w:rPr>
        <w:br/>
      </w:r>
      <w:r>
        <w:rPr>
          <w:rFonts w:hint="eastAsia"/>
        </w:rPr>
        <w:t>　　　　二、物流AGV &amp; AMR技术竞争分析</w:t>
      </w:r>
      <w:r>
        <w:rPr>
          <w:rFonts w:hint="eastAsia"/>
        </w:rPr>
        <w:br/>
      </w:r>
      <w:r>
        <w:rPr>
          <w:rFonts w:hint="eastAsia"/>
        </w:rPr>
        <w:t>　　　　三、物流AGV &amp; AMR价格竞争分析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2026年中国物流AGV &amp; AMR产业集中度分析</w:t>
      </w:r>
      <w:r>
        <w:rPr>
          <w:rFonts w:hint="eastAsia"/>
        </w:rPr>
        <w:br/>
      </w:r>
      <w:r>
        <w:rPr>
          <w:rFonts w:hint="eastAsia"/>
        </w:rPr>
        <w:t>　　　　一、物流AGV &amp; AMR市场集中度分析</w:t>
      </w:r>
      <w:r>
        <w:rPr>
          <w:rFonts w:hint="eastAsia"/>
        </w:rPr>
        <w:br/>
      </w:r>
      <w:r>
        <w:rPr>
          <w:rFonts w:hint="eastAsia"/>
        </w:rPr>
        <w:t>　　　　二、物流AGV &amp; AMR企业集中度分析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2026-2032年提高物流AGV &amp; AMR企业竞争力的策略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物流AGV &amp; AMR行业投资风险预警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2026年影响物流AGV &amp; AMR行业发展的主要因素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一、影响物流AGV &amp; AMR行业运行的有利因素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二、影响物流AGV &amp; AMR行业运行的稳定因素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三、影响物流AGV &amp; AMR行业运行的不利因素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四、我国物流AGV &amp; AMR行业发展面临的挑战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五、我国物流AGV &amp; AMR行业发展面临的机遇</w:t>
      </w:r>
      <w:r>
        <w:rPr>
          <w:rFonts w:hint="eastAsia"/>
        </w:rPr>
        <w:br/>
      </w:r>
      <w:r>
        <w:rPr>
          <w:rFonts w:hint="eastAsia"/>
        </w:rPr>
        <w:t>　　第二节 对物流AGV &amp; AMR行业投资风险预警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一、2026-2032年物流AGV &amp; AMR行业市场风险及控制策略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二、2026-2032年物流AGV &amp; AMR行业政策风险及控制策略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三、2026-2032年物流AGV &amp; AMR行业经营风险及控制策略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四、2026-2032年物流AGV &amp; AMR同业竞争风险及控制策略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五、2026-2032年物流AGV &amp; AMR行业其他风险及控制策略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物流AGV &amp; AMR行业发展趋势与投资规划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2026-2032年物流AGV &amp; AMR市场发展潜力分析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2026-2032年物流AGV &amp; AMR行业发展趋势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2026-2032年物流AGV &amp; AMR行业投资前景研究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　对我国物流AGV &amp; AMR品牌的战略思考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二、物流AGV &amp; AMR实施品牌战略的意义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三、物流AGV &amp; AMR企业品牌的现状分析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四、我国物流AGV &amp; AMR企业的品牌战略</w:t>
      </w:r>
      <w:r>
        <w:rPr>
          <w:rFonts w:hint="eastAsia"/>
        </w:rPr>
        <w:br/>
      </w:r>
      <w:r>
        <w:rPr>
          <w:rFonts w:hint="eastAsia"/>
        </w:rPr>
        <w:t>　　　　五、物流AGV &amp; AMR品牌战略管理的策略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物流AGV &amp; AMR行业历程</w:t>
      </w:r>
      <w:r>
        <w:rPr>
          <w:rFonts w:hint="eastAsia"/>
        </w:rPr>
        <w:br/>
      </w:r>
      <w:r>
        <w:rPr>
          <w:rFonts w:hint="eastAsia"/>
        </w:rPr>
        <w:t>　　图表 物流AGV &amp; AMR行业生命周期</w:t>
      </w:r>
      <w:r>
        <w:rPr>
          <w:rFonts w:hint="eastAsia"/>
        </w:rPr>
        <w:br/>
      </w:r>
      <w:r>
        <w:rPr>
          <w:rFonts w:hint="eastAsia"/>
        </w:rPr>
        <w:t>　　图表 物流AGV &amp; AMR行业产业链分析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2020-2025年物流AGV &amp; AMR行业市场容量分析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2025年中国物流AGV &amp; AMR行业需求领域分布格局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AMR出口金额分析</w:t>
      </w:r>
      <w:r>
        <w:rPr>
          <w:rFonts w:hint="eastAsia"/>
        </w:rPr>
        <w:br/>
      </w:r>
      <w:r>
        <w:rPr>
          <w:rFonts w:hint="eastAsia"/>
        </w:rPr>
        <w:t>　　图表 2025年中国物流AGV &amp; AMR进口国家及地区分析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2025年中国物流AGV &amp; AMR出口国家及地区分析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2020-2025年中国物流AGV &amp; AMR行业企业平均规模情况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**地区物流AGV &amp; AMR市场规模及增长情况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**地区物流AGV &amp; AMR行业市场需求情况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**地区物流AGV &amp; AMR市场规模及增长情况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**地区物流AGV &amp; AMR行业市场需求情况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**地区物流AGV &amp; AMR市场规模及增长情况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**地区物流AGV &amp; AMR行业市场需求情况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**地区物流AGV &amp; AMR市场规模及增长情况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**地区物流AGV &amp; AMR行业市场需求情况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物流AGV &amp; AMR重点企业（三）成长能力情况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2026-2032年中国物流AGV &amp; AMR发展趋势预测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ec02c42884e77" w:history="1">
        <w:r>
          <w:rPr>
            <w:rStyle w:val="Hyperlink"/>
          </w:rPr>
          <w:t>2026-2032年中国物流AGV &amp; AMR行业发展研究与市场前景报告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ec02c42884e77" w:history="1">
        <w:r>
          <w:rPr>
            <w:rStyle w:val="Hyperlink"/>
          </w:rPr>
          <w:t>https://www.20087.com/0/22/WuLiuAGV-AMRFaZhanQianJingFenXi.html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热点：amr和agv区别、物流公司、agl物流是什么、物流收费价格是多少一斤、agv生产厂家、物流单号查询入口、智能物流搬运机器人、物流单号在哪里查询、物流机器人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fb95114d694af0" w:history="1">
      <w:r>
        <w:rPr>
          <w:rStyle w:val="Hyperlink"/>
        </w:rPr>
        <w:t>2026-2032年中国物流AGV &amp; AMR行业发展研究与市场前景报告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WuLiuAGV-AMRFaZhanQianJingFenXi.html" TargetMode="External" Id="R227ec02c42884e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WuLiuAGV-AMRFaZhanQianJingFenXi.html" TargetMode="External" Id="Rd8fb95114d69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2026-11-01T02:19:04Z</dcterms:created>
  <dcterms:modified xsi:type="dcterms:W3CDTF">2026-11-01T03:19:04Z</dcterms:modified>
  <dc:subject>2026-2032年中国物流AGV &amp; AMR行业发展研究与市场前景报告</dc:subject>
  <dc:title>2026-2032年中国物流AGV &amp; AMR行业发展研究与市场前景报告</dc:title>
  <cp:keywords>2026-2032年中国物流AGV &amp; AMR行业发展研究与市场前景报告</cp:keywords>
  <dc:description>2026-2032年中国物流AGV &amp; AMR行业发展研究与市场前景报告</dc:description>
</cp:coreProperties>
</file>