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083e333d94942" w:history="1">
              <w:r>
                <w:rPr>
                  <w:rStyle w:val="Hyperlink"/>
                </w:rPr>
                <w:t>中国航空货运处理系统市场现状及前景趋势报告（2026-2032年）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083e333d94942" w:history="1">
              <w:r>
                <w:rPr>
                  <w:rStyle w:val="Hyperlink"/>
                </w:rPr>
                <w:t>中国航空货运处理系统市场现状及前景趋势报告（2026-2032年）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083e333d94942" w:history="1">
                <w:r>
                  <w:rPr>
                    <w:rStyle w:val="Hyperlink"/>
                  </w:rPr>
                  <w:t>https://www.20087.com/0/72/HangKongHuoYunChuLiXiTongXianZhuangYuQianJingFenXi.html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处理系统是机场物流枢纽的核心运营平台，涵盖货物接收、安检、组板、仓储、ULD管理及出港装载全流程，需满足IATA、TSA及海关监管要求。主流系统集成自动化输送线、X光/CT安检设备、RFID追踪及WMS/TMS软件，支持危险品识别、温控货物监控与电子运单（e-AWB）处理。在跨境电商与生鲜医药空运激增背景下，对处理效率（吨/小时）、货物完整性及碳排放追踪提出更高要求。行业正加速向无纸化、可视化与协同调度方向演进。</w:t>
      </w:r>
      <w:r>
        <w:rPr>
          <w:rFonts w:hint="eastAsia"/>
        </w:rPr>
        <w:br/>
      </w:r>
      <w:r>
        <w:rPr>
          <w:rFonts w:hint="eastAsia"/>
        </w:rPr>
        <w:t>　　未来，航空货运处理系统将向全流程自动化、数字孪生与绿色物流深度融合方向发展。市场调研网认为，AMR（自主移动机器人）与机械臂将实现ULD自动装卸与码垛；AI视觉系统可实时识别货物破损或标签异常。在数据层面，区块链平台将确保从发货人到收货人的全链路可信溯源；碳计算器将量化每票货物的运输排放，支撑航空公司ESG目标。此外，与城市空中交通（UAM）及无人机配送网络的衔接将拓展“最后一公里”解决方案。长远看，航空货运处理系统将从“货物转运中心”升级为“全球供应链智能调度节点”，在提升国际贸易效率与韧性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083e333d94942" w:history="1">
        <w:r>
          <w:rPr>
            <w:rStyle w:val="Hyperlink"/>
          </w:rPr>
          <w:t>中国航空货运处理系统市场现状及前景趋势报告（2026-2032年）</w:t>
        </w:r>
      </w:hyperlink>
      <w:r>
        <w:rPr>
          <w:rFonts w:hint="eastAsia"/>
        </w:rPr>
        <w:t>》，2025年航空货运处理系统行业市场规模达 亿元，预计2032年市场规模将达 亿元，期间年均复合增长率（CAGR）达 %。报告基于权威机构和相关协会的详实数据资料，系统分析了航空货运处理系统行业的市场规模、竞争格局及技术发展现状，并对航空货运处理系统未来趋势作出科学预测。报告梳理了航空货运处理系统产业链结构、消费需求变化和价格波动情况，重点评估了航空货运处理系统重点企业的市场表现与竞争态势，同时客观分析了航空货运处理系统技术创新方向、市场机遇及潜在风险。通过翔实的数据支持和直观的图表展示，为相关企业及投资者提供了可靠的决策参考，帮助把握航空货运处理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航空货运处理系统市场概述</w:t>
      </w:r>
      <w:r>
        <w:rPr>
          <w:rFonts w:hint="eastAsia"/>
        </w:rPr>
        <w:br/>
      </w:r>
      <w:r>
        <w:rPr>
          <w:rFonts w:hint="eastAsia"/>
        </w:rPr>
        <w:t>　　1.1 航空货运处理系统市场概述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不同产品类型航空货运处理系统分析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中国市场不同产品类型航空货运处理系统规模对比（2021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手动系统</w:t>
      </w:r>
      <w:r>
        <w:rPr>
          <w:rFonts w:hint="eastAsia"/>
        </w:rPr>
        <w:br/>
      </w:r>
      <w:r>
        <w:rPr>
          <w:rFonts w:hint="eastAsia"/>
        </w:rPr>
        <w:t>　　　　1.2.3 半自动系统</w:t>
      </w:r>
      <w:r>
        <w:rPr>
          <w:rFonts w:hint="eastAsia"/>
        </w:rPr>
        <w:br/>
      </w:r>
      <w:r>
        <w:rPr>
          <w:rFonts w:hint="eastAsia"/>
        </w:rPr>
        <w:t>　　　　1.2.4 全自动系统</w:t>
      </w:r>
      <w:r>
        <w:rPr>
          <w:rFonts w:hint="eastAsia"/>
        </w:rPr>
        <w:br/>
      </w:r>
      <w:r>
        <w:rPr>
          <w:rFonts w:hint="eastAsia"/>
        </w:rPr>
        <w:t>　　1.3 不同设备航空货运处理系统分析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中国市场不同设备航空货运处理系统规模对比（2021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ULD装卸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输送机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不同系统航空货运处理系统分析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中国市场不同系统航空货运处理系统规模对比（2021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空侧处理系统</w:t>
      </w:r>
      <w:r>
        <w:rPr>
          <w:rFonts w:hint="eastAsia"/>
        </w:rPr>
        <w:br/>
      </w:r>
      <w:r>
        <w:rPr>
          <w:rFonts w:hint="eastAsia"/>
        </w:rPr>
        <w:t>　　　　1.4.3 航站楼处理系统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从不同应用，航空货运处理系统主要包括如下几个方面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中国市场不同应用航空货运处理系统规模对比（2021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全货机</w:t>
      </w:r>
      <w:r>
        <w:rPr>
          <w:rFonts w:hint="eastAsia"/>
        </w:rPr>
        <w:br/>
      </w:r>
      <w:r>
        <w:rPr>
          <w:rFonts w:hint="eastAsia"/>
        </w:rPr>
        <w:t>　　　　1.5.3 客货两用机</w:t>
      </w:r>
      <w:r>
        <w:rPr>
          <w:rFonts w:hint="eastAsia"/>
        </w:rPr>
        <w:br/>
      </w:r>
      <w:r>
        <w:rPr>
          <w:rFonts w:hint="eastAsia"/>
        </w:rPr>
        <w:t>　　1.6 中国航空货运处理系统市场规模现状及未来趋势（2021-2032）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中国市场主要企业航空货运处理系统规模及市场份额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中国市场主要厂商进入航空货运处理系统行业时间点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中国市场主要厂商航空货运处理系统产品类型及应用</w:t>
      </w:r>
      <w:r>
        <w:rPr>
          <w:rFonts w:hint="eastAsia"/>
        </w:rPr>
        <w:br/>
      </w:r>
      <w:r>
        <w:rPr>
          <w:rFonts w:hint="eastAsia"/>
        </w:rPr>
        <w:t>　　2.5 航空货运处理系统行业集中度、竞争程度分析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航空货运处理系统行业集中度分析：2025年中国市场Top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中国市场航空货运处理系统第一梯队、第二梯队和第三梯队厂商及市场份额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中国不同产品类型航空货运处理系统规模及预测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中国不同产品类型航空货运处理系统规模及市场份额（2021-2026）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中国不同产品类型航空货运处理系统规模预测（2027-2032）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中国不同应用航空货运处理系统规模及市场份额（2021-2026）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中国不同应用航空货运处理系统规模预测（2027-2032）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航空货运处理系统行业发展机遇及主要驱动因素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航空货运处理系统行业发展面临的风险</w:t>
      </w:r>
      <w:r>
        <w:rPr>
          <w:rFonts w:hint="eastAsia"/>
        </w:rPr>
        <w:br/>
      </w:r>
      <w:r>
        <w:rPr>
          <w:rFonts w:hint="eastAsia"/>
        </w:rPr>
        <w:t>　　6.3 航空货运处理系统行业政策分析</w:t>
      </w:r>
      <w:r>
        <w:rPr>
          <w:rFonts w:hint="eastAsia"/>
        </w:rPr>
        <w:br/>
      </w:r>
      <w:r>
        <w:rPr>
          <w:rFonts w:hint="eastAsia"/>
        </w:rPr>
        <w:t>　　6.4 航空货运处理系统中国企业SWOT分析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航空货运处理系统行业产业链简介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航空货运处理系统行业供应链分析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航空货运处理系统行业主要下游客户</w:t>
      </w:r>
      <w:r>
        <w:rPr>
          <w:rFonts w:hint="eastAsia"/>
        </w:rPr>
        <w:br/>
      </w:r>
      <w:r>
        <w:rPr>
          <w:rFonts w:hint="eastAsia"/>
        </w:rPr>
        <w:t>　　7.2 航空货运处理系统行业采购模式</w:t>
      </w:r>
      <w:r>
        <w:rPr>
          <w:rFonts w:hint="eastAsia"/>
        </w:rPr>
        <w:br/>
      </w:r>
      <w:r>
        <w:rPr>
          <w:rFonts w:hint="eastAsia"/>
        </w:rPr>
        <w:t>　　7.3 航空货运处理系统行业开发/生产模式</w:t>
      </w:r>
      <w:r>
        <w:rPr>
          <w:rFonts w:hint="eastAsia"/>
        </w:rPr>
        <w:br/>
      </w:r>
      <w:r>
        <w:rPr>
          <w:rFonts w:hint="eastAsia"/>
        </w:rPr>
        <w:t>　　7.4 航空货运处理系统行业销售模式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中国市场不同产品类型航空货运处理系统规模（万元）及增长率对比（2021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手动系统主要企业列表</w:t>
      </w:r>
      <w:r>
        <w:rPr>
          <w:rFonts w:hint="eastAsia"/>
        </w:rPr>
        <w:br/>
      </w:r>
      <w:r>
        <w:rPr>
          <w:rFonts w:hint="eastAsia"/>
        </w:rPr>
        <w:t>　　表 3： 半自动系统主要企业列表</w:t>
      </w:r>
      <w:r>
        <w:rPr>
          <w:rFonts w:hint="eastAsia"/>
        </w:rPr>
        <w:br/>
      </w:r>
      <w:r>
        <w:rPr>
          <w:rFonts w:hint="eastAsia"/>
        </w:rPr>
        <w:t>　　表 4： 全自动系统主要企业列表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中国市场不同设备航空货运处理系统规模（万元）及增长率对比（2021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ULD装卸主要企业列表</w:t>
      </w:r>
      <w:r>
        <w:rPr>
          <w:rFonts w:hint="eastAsia"/>
        </w:rPr>
        <w:br/>
      </w:r>
      <w:r>
        <w:rPr>
          <w:rFonts w:hint="eastAsia"/>
        </w:rPr>
        <w:t>　　表 7： 装载机主要企业列表</w:t>
      </w:r>
      <w:r>
        <w:rPr>
          <w:rFonts w:hint="eastAsia"/>
        </w:rPr>
        <w:br/>
      </w:r>
      <w:r>
        <w:rPr>
          <w:rFonts w:hint="eastAsia"/>
        </w:rPr>
        <w:t>　　表 8： 输送机主要企业列表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中国市场不同系统航空货运处理系统规模（万元）及增长率对比（2021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空侧处理系统主要企业列表</w:t>
      </w:r>
      <w:r>
        <w:rPr>
          <w:rFonts w:hint="eastAsia"/>
        </w:rPr>
        <w:br/>
      </w:r>
      <w:r>
        <w:rPr>
          <w:rFonts w:hint="eastAsia"/>
        </w:rPr>
        <w:t>　　表 12： 航站楼处理系统主要企业列表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中国市场不同应用航空货运处理系统规模（万元）及增长率对比（2021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中国市场主要企业航空货运处理系统规模（万元）&amp;（2021-2026）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中国市场主要企业航空货运处理系统规模份额对比（2021-2026）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中国市场主要企业进入航空货运处理系统市场日期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中国市场主要厂商航空货运处理系统产品类型及应用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2025年中国市场航空货运处理系统主要厂商市场地位（第一梯队、第二梯队和第三梯队）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中国市场航空货运处理系统市场投资、并购等现状分析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重点企业（12）在中国市场航空货运处理系统收入（万元）及毛利率（2021-2026）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中国不同产品类型航空货运处理系统规模列表（万元）&amp;（2021-2026）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中国不同产品类型航空货运处理系统规模市场份额列表（2021-2026）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中国不同产品类型航空货运处理系统规模（万元）预测（2027-2032）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中国不同产品类型航空货运处理系统规模市场份额预测（2027-2032）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中国不同应用航空货运处理系统规模列表（万元）&amp;（2021-2026）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中国不同应用航空货运处理系统规模市场份额列表（2021-2026）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中国不同应用航空货运处理系统规模（万元）预测（2027-2032）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中国不同应用航空货运处理系统规模市场份额预测（2027-2032）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航空货运处理系统行业发展机遇及主要驱动因素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79： 航空货运处理系统行业发展面临的风险</w:t>
      </w:r>
      <w:r>
        <w:rPr>
          <w:rFonts w:hint="eastAsia"/>
        </w:rPr>
        <w:br/>
      </w:r>
      <w:r>
        <w:rPr>
          <w:rFonts w:hint="eastAsia"/>
        </w:rPr>
        <w:t>　　表 80： 航空货运处理系统行业政策分析</w:t>
      </w:r>
      <w:r>
        <w:rPr>
          <w:rFonts w:hint="eastAsia"/>
        </w:rPr>
        <w:br/>
      </w:r>
      <w:r>
        <w:rPr>
          <w:rFonts w:hint="eastAsia"/>
        </w:rPr>
        <w:t>　　表 81： 航空货运处理系统行业供应链分析</w:t>
      </w:r>
      <w:r>
        <w:rPr>
          <w:rFonts w:hint="eastAsia"/>
        </w:rPr>
        <w:br/>
      </w:r>
      <w:r>
        <w:rPr>
          <w:rFonts w:hint="eastAsia"/>
        </w:rPr>
        <w:t>　　表 82： 航空货运处理系统上游原材料和主要供应商情况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83： 航空货运处理系统行业主要下游客户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航空货运处理系统产品图片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手动系统产品图片</w:t>
      </w:r>
      <w:r>
        <w:rPr>
          <w:rFonts w:hint="eastAsia"/>
        </w:rPr>
        <w:br/>
      </w:r>
      <w:r>
        <w:rPr>
          <w:rFonts w:hint="eastAsia"/>
        </w:rPr>
        <w:t>　　图 4： 中国手动系统规模（万元）及增长率（2021-2032）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半自动系统产品图片</w:t>
      </w:r>
      <w:r>
        <w:rPr>
          <w:rFonts w:hint="eastAsia"/>
        </w:rPr>
        <w:br/>
      </w:r>
      <w:r>
        <w:rPr>
          <w:rFonts w:hint="eastAsia"/>
        </w:rPr>
        <w:t>　　图 6： 中国半自动系统规模（万元）及增长率（2021-2032）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全自动系统产品图片</w:t>
      </w:r>
      <w:r>
        <w:rPr>
          <w:rFonts w:hint="eastAsia"/>
        </w:rPr>
        <w:br/>
      </w:r>
      <w:r>
        <w:rPr>
          <w:rFonts w:hint="eastAsia"/>
        </w:rPr>
        <w:t>　　图 8： 中国全自动系统规模（万元）及增长率（2021-2032）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中国不同设备航空货运处理系统市场份额2025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ULD装卸产品图片</w:t>
      </w:r>
      <w:r>
        <w:rPr>
          <w:rFonts w:hint="eastAsia"/>
        </w:rPr>
        <w:br/>
      </w:r>
      <w:r>
        <w:rPr>
          <w:rFonts w:hint="eastAsia"/>
        </w:rPr>
        <w:t>　　图 11： 中国ULD装卸规模（万元）及增长率（2021-2032）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装载机产品图片</w:t>
      </w:r>
      <w:r>
        <w:rPr>
          <w:rFonts w:hint="eastAsia"/>
        </w:rPr>
        <w:br/>
      </w:r>
      <w:r>
        <w:rPr>
          <w:rFonts w:hint="eastAsia"/>
        </w:rPr>
        <w:t>　　图 13： 中国装载机规模（万元）及增长率（2021-2032）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输送机产品图片</w:t>
      </w:r>
      <w:r>
        <w:rPr>
          <w:rFonts w:hint="eastAsia"/>
        </w:rPr>
        <w:br/>
      </w:r>
      <w:r>
        <w:rPr>
          <w:rFonts w:hint="eastAsia"/>
        </w:rPr>
        <w:t>　　图 15： 中国输送机规模（万元）及增长率（2021-2032）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中国不同系统航空货运处理系统市场份额2025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空侧处理系统产品图片</w:t>
      </w:r>
      <w:r>
        <w:rPr>
          <w:rFonts w:hint="eastAsia"/>
        </w:rPr>
        <w:br/>
      </w:r>
      <w:r>
        <w:rPr>
          <w:rFonts w:hint="eastAsia"/>
        </w:rPr>
        <w:t>　　图 20： 中国空侧处理系统规模（万元）及增长率（2021-2032）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航站楼处理系统产品图片</w:t>
      </w:r>
      <w:r>
        <w:rPr>
          <w:rFonts w:hint="eastAsia"/>
        </w:rPr>
        <w:br/>
      </w:r>
      <w:r>
        <w:rPr>
          <w:rFonts w:hint="eastAsia"/>
        </w:rPr>
        <w:t>　　图 22： 中国航站楼处理系统规模（万元）及增长率（2021-2032）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中国不同应用航空货运处理系统市场份额2025 VS 2032</w:t>
      </w:r>
      <w:r>
        <w:rPr>
          <w:rFonts w:hint="eastAsia"/>
        </w:rPr>
        <w:br/>
      </w:r>
      <w:r>
        <w:rPr>
          <w:rFonts w:hint="eastAsia"/>
        </w:rPr>
        <w:t>　　图 26： 全货机</w:t>
      </w:r>
      <w:r>
        <w:rPr>
          <w:rFonts w:hint="eastAsia"/>
        </w:rPr>
        <w:br/>
      </w:r>
      <w:r>
        <w:rPr>
          <w:rFonts w:hint="eastAsia"/>
        </w:rPr>
        <w:t>　　图 27： 客货两用机</w:t>
      </w:r>
      <w:r>
        <w:rPr>
          <w:rFonts w:hint="eastAsia"/>
        </w:rPr>
        <w:br/>
      </w:r>
      <w:r>
        <w:rPr>
          <w:rFonts w:hint="eastAsia"/>
        </w:rPr>
        <w:t>　　图 28： 中国航空货运处理系统市场规模增速预测：（2021-2032）&amp;（万元）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中国市场航空货运处理系统市场规模，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2025年中国市场前五大厂商航空货运处理系统市场份额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2025年中国市场航空货运处理系统第一梯队、第二梯队和第三梯队厂商及市场份额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航空货运处理系统中国企业SWOT分析</w:t>
      </w:r>
      <w:r>
        <w:rPr>
          <w:rFonts w:hint="eastAsia"/>
        </w:rPr>
        <w:br/>
      </w:r>
      <w:r>
        <w:rPr>
          <w:rFonts w:hint="eastAsia"/>
        </w:rPr>
        <w:t>　　图 34： 航空货运处理系统产业链</w:t>
      </w:r>
      <w:r>
        <w:rPr>
          <w:rFonts w:hint="eastAsia"/>
        </w:rPr>
        <w:br/>
      </w:r>
      <w:r>
        <w:rPr>
          <w:rFonts w:hint="eastAsia"/>
        </w:rPr>
        <w:t>　　图 35： 航空货运处理系统行业采购模式</w:t>
      </w:r>
      <w:r>
        <w:rPr>
          <w:rFonts w:hint="eastAsia"/>
        </w:rPr>
        <w:br/>
      </w:r>
      <w:r>
        <w:rPr>
          <w:rFonts w:hint="eastAsia"/>
        </w:rPr>
        <w:t>　　图 36： 航空货运处理系统行业开发/生产模式分析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航空货运处理系统行业销售模式分析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083e333d94942" w:history="1">
        <w:r>
          <w:rPr>
            <w:rStyle w:val="Hyperlink"/>
          </w:rPr>
          <w:t>中国航空货运处理系统市场现状及前景趋势报告（2026-2032年）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083e333d94942" w:history="1">
        <w:r>
          <w:rPr>
            <w:rStyle w:val="Hyperlink"/>
          </w:rPr>
          <w:t>https://www.20087.com/0/72/HangKongHuoYunChuLiXiTongXianZhuangYuQianJingFenXi.html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热点：航空物流信息服务平台、航空货运处理系统包括、物流管理信息系统、航空货运管理系统、中国民用航空系统、航空货运操作教学系统、机场货运系统、航空货运操作流程、运输管理系统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d9dfd8834d94" w:history="1">
      <w:r>
        <w:rPr>
          <w:rStyle w:val="Hyperlink"/>
        </w:rPr>
        <w:t>中国航空货运处理系统市场现状及前景趋势报告（2026-2032年）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angKongHuoYunChuLiXiTongXianZhuangYuQianJingFenXi.html" TargetMode="External" Id="R34f083e333d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angKongHuoYunChuLiXiTongXianZhuangYuQianJingFenXi.html" TargetMode="External" Id="R90ecd9dfd88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2026-03-03T23:02:11Z</dcterms:created>
  <dcterms:modified xsi:type="dcterms:W3CDTF">2026-03-04T00:02:11Z</dcterms:modified>
  <dc:subject>中国航空货运处理系统市场现状及前景趋势报告（2026-2032年）</dc:subject>
  <dc:title>中国航空货运处理系统市场现状及前景趋势报告（2026-2032年）</dc:title>
  <cp:keywords>中国航空货运处理系统市场现状及前景趋势报告（2026-2032年）</cp:keywords>
  <dc:description>中国航空货运处理系统市场现状及前景趋势报告（2026-2032年）</dc:description>
</cp:coreProperties>
</file>