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1e78c214f4ef3" w:history="1">
              <w:r>
                <w:rPr>
                  <w:rStyle w:val="Hyperlink"/>
                </w:rPr>
                <w:t>2024-2030年中国出租车客运市场调查研究与趋势分析报告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1e78c214f4ef3" w:history="1">
              <w:r>
                <w:rPr>
                  <w:rStyle w:val="Hyperlink"/>
                </w:rPr>
                <w:t>2024-2030年中国出租车客运市场调查研究与趋势分析报告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1e78c214f4ef3" w:history="1">
                <w:r>
                  <w:rPr>
                    <w:rStyle w:val="Hyperlink"/>
                  </w:rPr>
                  <w:t>https://www.20087.com/2/32/ChuZuCheKeYunFaZhanQuShi.html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租车客运是城市公共交通的重要组成部分，近年来随着全球城市化进程的加速和出行需求的多样化，市场需求稳定增长。出租车客运以其便捷、灵活、个性化的特点，满足了市民短途出行、商务接送、夜间出行等需求。目前，出租车客运行业正朝着网约车化、电动化、智能化方向发展，通过引入网约车平台、推广新能源车辆、采用智能调度系统，提高服务质量、环保水平和运营效率。</w:t>
      </w:r>
      <w:r>
        <w:rPr>
          <w:rFonts w:hint="eastAsia"/>
        </w:rPr>
        <w:br/>
      </w:r>
      <w:r>
        <w:rPr>
          <w:rFonts w:hint="eastAsia"/>
        </w:rPr>
        <w:t>　　未来，出租车客运行业的发展将更加注重科技创新和出行生态构建。一方面，通过无人驾驶技术、大数据分析的应用，开发具有自动接单、路径优化、乘客信用评价等功能的智能出租车，以及与智慧城市、智能交通系统结合，提供无缝衔接的多模式出行解决方案。另一方面，出租车客运将与共享经济、社区服务结合，如设立社区共享出租车站点、提供老人出行服务，以及与线上平台合作，提供预约出行、行程分享等便捷服务，推动行业向智能化、绿色化、共享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1e78c214f4ef3" w:history="1">
        <w:r>
          <w:rPr>
            <w:rStyle w:val="Hyperlink"/>
          </w:rPr>
          <w:t>2024-2030年中国出租车客运市场调查研究与趋势分析报告</w:t>
        </w:r>
      </w:hyperlink>
      <w:r>
        <w:rPr>
          <w:rFonts w:hint="eastAsia"/>
        </w:rPr>
        <w:t>》基于深入的行业调研，对出租车客运产业链进行了全面分析。报告详细探讨了出租车客运市场规模、需求状况，以及价格动态，并深入解读了当前出租车客运行业现状、市场前景及未来发展趋势。同时，报告聚焦于出租车客运行业重点企业，剖析了竞争格局、市场集中度及品牌建设情况，并对出租车客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出租车客运行业界定及应用</w:t>
      </w:r>
      <w:r>
        <w:rPr>
          <w:rFonts w:hint="eastAsia"/>
        </w:rPr>
        <w:br/>
      </w:r>
      <w:r>
        <w:rPr>
          <w:rFonts w:hint="eastAsia"/>
        </w:rPr>
        <w:t>　　第一节 出租车客运行业定义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出租车客运主要应用领域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全球出租车客运行业发展状况分析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2019-2024年全球出租车客运行业运行概况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2019-2024年全球出租车客运行业市场规模分析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全球主要地区出租车客运行业运行情况分析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2024-2030年全球出租车客运行业发展趋势预测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中国出租车客运发展环境分析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出租车客运行业相关政策、标准</w:t>
      </w:r>
      <w:r>
        <w:rPr>
          <w:rFonts w:hint="eastAsia"/>
        </w:rPr>
        <w:br/>
      </w:r>
      <w:r>
        <w:rPr>
          <w:rFonts w:hint="eastAsia"/>
        </w:rPr>
        <w:t>　　第三节 出租车客运行业相关发展规划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中国出租车客运行业现状调研分析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中国出租车客运行业发展现状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一、2023-2024年出租车客运行业品牌发展现状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二、2023-2024年出租车客运行业需求市场现状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三、2023-2024年出租车客运市场需求层次分析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四、2023-2024年中国出租车客运市场走向分析</w:t>
      </w:r>
      <w:r>
        <w:rPr>
          <w:rFonts w:hint="eastAsia"/>
        </w:rPr>
        <w:br/>
      </w:r>
      <w:r>
        <w:rPr>
          <w:rFonts w:hint="eastAsia"/>
        </w:rPr>
        <w:t>　　第二节 中国出租车客运产品技术分析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一、2023-2024年出租车客运产品技术变化特点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二、2023-2024年出租车客运产品市场的新技术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三、2023-2024年出租车客运产品市场现状分析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中国出租车客运行业存在的问题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一、2023-2024年出租车客运产品市场存在的主要问题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二、2023-2024年国内出租车客运产品市场的三大瓶颈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三、2023-2024年出租车客运产品市场遭遇的规模难题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对中国出租车客运市场的分析及思考</w:t>
      </w:r>
      <w:r>
        <w:rPr>
          <w:rFonts w:hint="eastAsia"/>
        </w:rPr>
        <w:br/>
      </w:r>
      <w:r>
        <w:rPr>
          <w:rFonts w:hint="eastAsia"/>
        </w:rPr>
        <w:t>　　　　一、出租车客运市场特点</w:t>
      </w:r>
      <w:r>
        <w:rPr>
          <w:rFonts w:hint="eastAsia"/>
        </w:rPr>
        <w:br/>
      </w:r>
      <w:r>
        <w:rPr>
          <w:rFonts w:hint="eastAsia"/>
        </w:rPr>
        <w:t>　　　　二、出租车客运市场分析</w:t>
      </w:r>
      <w:r>
        <w:rPr>
          <w:rFonts w:hint="eastAsia"/>
        </w:rPr>
        <w:br/>
      </w:r>
      <w:r>
        <w:rPr>
          <w:rFonts w:hint="eastAsia"/>
        </w:rPr>
        <w:t>　　　　三、出租车客运市场变化的方向</w:t>
      </w:r>
      <w:r>
        <w:rPr>
          <w:rFonts w:hint="eastAsia"/>
        </w:rPr>
        <w:br/>
      </w:r>
      <w:r>
        <w:rPr>
          <w:rFonts w:hint="eastAsia"/>
        </w:rPr>
        <w:t>　　　　四、中国出租车客运行业发展的新思路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五、对中国出租车客运行业发展的思考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中国出租车客运行业市场供需现状调研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中国出租车客运市场现状分析</w:t>
      </w:r>
      <w:r>
        <w:rPr>
          <w:rFonts w:hint="eastAsia"/>
        </w:rPr>
        <w:br/>
      </w:r>
      <w:r>
        <w:rPr>
          <w:rFonts w:hint="eastAsia"/>
        </w:rPr>
        <w:t>　　第二节 中国出租车客运产量分析及预测</w:t>
      </w:r>
      <w:r>
        <w:rPr>
          <w:rFonts w:hint="eastAsia"/>
        </w:rPr>
        <w:br/>
      </w:r>
      <w:r>
        <w:rPr>
          <w:rFonts w:hint="eastAsia"/>
        </w:rPr>
        <w:t>　　　　一、出租车客运总体产能规模</w:t>
      </w:r>
      <w:r>
        <w:rPr>
          <w:rFonts w:hint="eastAsia"/>
        </w:rPr>
        <w:br/>
      </w:r>
      <w:r>
        <w:rPr>
          <w:rFonts w:hint="eastAsia"/>
        </w:rPr>
        <w:t>　　　　二、出租车客运生产区域分布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三、2019-2024年中国出租车客运产量统计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四、2024-2030年中国出租车客运产量预测</w:t>
      </w:r>
      <w:r>
        <w:rPr>
          <w:rFonts w:hint="eastAsia"/>
        </w:rPr>
        <w:br/>
      </w:r>
      <w:r>
        <w:rPr>
          <w:rFonts w:hint="eastAsia"/>
        </w:rPr>
        <w:t>　　第三节 中国出租车客运市场需求分析及预测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一、中国出租车客运市场需求特点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二、2019-2024年中国出租车客运市场需求量统计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三、2024-2030年中国出租车客运市场需求量预测</w:t>
      </w:r>
      <w:r>
        <w:rPr>
          <w:rFonts w:hint="eastAsia"/>
        </w:rPr>
        <w:br/>
      </w:r>
      <w:r>
        <w:rPr>
          <w:rFonts w:hint="eastAsia"/>
        </w:rPr>
        <w:t>　　第四节 中国出租车客运价格趋势分析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一、2019-2024年中国出租车客运市场价格趋势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二、2024-2030年中国出租车客运市场价格走势预测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中国出租车客运进出口分析</w:t>
      </w:r>
      <w:r>
        <w:rPr>
          <w:rFonts w:hint="eastAsia"/>
        </w:rPr>
        <w:br/>
      </w:r>
      <w:r>
        <w:rPr>
          <w:rFonts w:hint="eastAsia"/>
        </w:rPr>
        <w:t>　　第一节 出租车客运进口情况分析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出租车客运出口情况分析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影响出租车客运进出口因素分析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中国出租车客运行业主要指标监测分析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2019-2024年中国出租车客运行业规模情况分析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2019-2024年中国出租车客运行业财务能力分析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出租车客运行业细分产品调研</w:t>
      </w:r>
      <w:r>
        <w:rPr>
          <w:rFonts w:hint="eastAsia"/>
        </w:rPr>
        <w:br/>
      </w:r>
      <w:r>
        <w:rPr>
          <w:rFonts w:hint="eastAsia"/>
        </w:rPr>
        <w:t>　　第一节 出租车客运细分产品结构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出租车客运行业上下游发展情况分析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出租车客运行业上游产业发展分析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出租车客运行业下游产业发展分析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中国出租车客运行业重点地区发展分析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出租车客运行业重点区域市场结构调研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第三节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第四节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第五节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第六节 **地区出租车客运市场容量分析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出租车客运行业重点企业竞争力分析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三、企业出租车客运经营状况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出租车客运行业企业经营策略研究分析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出租车客运企业多样化经营策略分析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一、出租车客运企业多样化经营情况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二、现行出租车客运行业多样化经营的方向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大型出租车客运企业集团未来发展策略分析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对中小出租车客运企业生产经营的建议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出租车客运行业前景及投资风险预警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2024年出租车客运市场前景分析</w:t>
      </w:r>
      <w:r>
        <w:rPr>
          <w:rFonts w:hint="eastAsia"/>
        </w:rPr>
        <w:br/>
      </w:r>
      <w:r>
        <w:rPr>
          <w:rFonts w:hint="eastAsia"/>
        </w:rPr>
        <w:t>　　第二节 2024年出租车客运行业发展趋势预测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影响出租车客运行业发展的主要因素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一、2024年影响出租车客运行业运行的有利因素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二、2024年影响出租车客运行业运行的稳定因素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三、2024年影响出租车客运行业运行的不利因素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四、2024年中国出租车客运行业发展面临的挑战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五、2024年中国出租车客运行业发展面临的机遇</w:t>
      </w:r>
      <w:r>
        <w:rPr>
          <w:rFonts w:hint="eastAsia"/>
        </w:rPr>
        <w:br/>
      </w:r>
      <w:r>
        <w:rPr>
          <w:rFonts w:hint="eastAsia"/>
        </w:rPr>
        <w:t>　　第四节 出租车客运行业投资风险预警</w:t>
      </w:r>
      <w:r>
        <w:rPr>
          <w:rFonts w:hint="eastAsia"/>
        </w:rPr>
        <w:br/>
      </w:r>
      <w:r>
        <w:rPr>
          <w:rFonts w:hint="eastAsia"/>
        </w:rPr>
        <w:t>　　　　一、出租车客运行业市场风险预测</w:t>
      </w:r>
      <w:r>
        <w:rPr>
          <w:rFonts w:hint="eastAsia"/>
        </w:rPr>
        <w:br/>
      </w:r>
      <w:r>
        <w:rPr>
          <w:rFonts w:hint="eastAsia"/>
        </w:rPr>
        <w:t>　　　　二、出租车客运行业政策风险预测</w:t>
      </w:r>
      <w:r>
        <w:rPr>
          <w:rFonts w:hint="eastAsia"/>
        </w:rPr>
        <w:br/>
      </w:r>
      <w:r>
        <w:rPr>
          <w:rFonts w:hint="eastAsia"/>
        </w:rPr>
        <w:t>　　　　三、出租车客运行业经营风险预测</w:t>
      </w:r>
      <w:r>
        <w:rPr>
          <w:rFonts w:hint="eastAsia"/>
        </w:rPr>
        <w:br/>
      </w:r>
      <w:r>
        <w:rPr>
          <w:rFonts w:hint="eastAsia"/>
        </w:rPr>
        <w:t>　　　　四、出租车客运行业技术风险预测</w:t>
      </w:r>
      <w:r>
        <w:rPr>
          <w:rFonts w:hint="eastAsia"/>
        </w:rPr>
        <w:br/>
      </w:r>
      <w:r>
        <w:rPr>
          <w:rFonts w:hint="eastAsia"/>
        </w:rPr>
        <w:t>　　　　五、出租车客运行业竞争风险预测</w:t>
      </w:r>
      <w:r>
        <w:rPr>
          <w:rFonts w:hint="eastAsia"/>
        </w:rPr>
        <w:br/>
      </w:r>
      <w:r>
        <w:rPr>
          <w:rFonts w:hint="eastAsia"/>
        </w:rPr>
        <w:t>　　　　六、出租车客运行业其他风险预测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出租车客运投资建议</w:t>
      </w:r>
      <w:r>
        <w:rPr>
          <w:rFonts w:hint="eastAsia"/>
        </w:rPr>
        <w:br/>
      </w:r>
      <w:r>
        <w:rPr>
          <w:rFonts w:hint="eastAsia"/>
        </w:rPr>
        <w:t>　　第一节 出租车客运行业投资环境分析</w:t>
      </w:r>
      <w:r>
        <w:rPr>
          <w:rFonts w:hint="eastAsia"/>
        </w:rPr>
        <w:br/>
      </w:r>
      <w:r>
        <w:rPr>
          <w:rFonts w:hint="eastAsia"/>
        </w:rPr>
        <w:t>　　第二节 出租车客运行业投资进入壁垒分析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出租车客运行业历程</w:t>
      </w:r>
      <w:r>
        <w:rPr>
          <w:rFonts w:hint="eastAsia"/>
        </w:rPr>
        <w:br/>
      </w:r>
      <w:r>
        <w:rPr>
          <w:rFonts w:hint="eastAsia"/>
        </w:rPr>
        <w:t>　　图表 出租车客运行业生命周期</w:t>
      </w:r>
      <w:r>
        <w:rPr>
          <w:rFonts w:hint="eastAsia"/>
        </w:rPr>
        <w:br/>
      </w:r>
      <w:r>
        <w:rPr>
          <w:rFonts w:hint="eastAsia"/>
        </w:rPr>
        <w:t>　　图表 出租车客运行业产业链分析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2019-2024年出租车客运行业市场容量分析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2019-2024年中国出租车客运市场需求量及增速统计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2024年中国出租车客运行业需求领域分布格局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2019-2024年中国出租车客运进口金额分析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2019-2024年中国出租车客运出口数量分析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2019-2024年中国出租车客运出口金额分析</w:t>
      </w:r>
      <w:r>
        <w:rPr>
          <w:rFonts w:hint="eastAsia"/>
        </w:rPr>
        <w:br/>
      </w:r>
      <w:r>
        <w:rPr>
          <w:rFonts w:hint="eastAsia"/>
        </w:rPr>
        <w:t>　　图表 2024年中国出租车客运进口国家及地区分析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2024年中国出租车客运出口国家及地区分析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2019-2024年中国出租车客运行业企业平均规模情况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图表 **地区出租车客运市场规模及增长情况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**地区出租车客运行业市场需求情况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出租车客运重点企业（三）成长能力情况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2024-2030年中国出租车客运行业市场规模预测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2024年中国出租车客运市场前景分析</w:t>
      </w:r>
      <w:r>
        <w:rPr>
          <w:rFonts w:hint="eastAsia"/>
        </w:rPr>
        <w:br/>
      </w:r>
      <w:r>
        <w:rPr>
          <w:rFonts w:hint="eastAsia"/>
        </w:rPr>
        <w:t>　　图表 2024年中国出租车客运发展趋势预测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1e78c214f4ef3" w:history="1">
        <w:r>
          <w:rPr>
            <w:rStyle w:val="Hyperlink"/>
          </w:rPr>
          <w:t>2024-2030年中国出租车客运市场调查研究与趋势分析报告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1e78c214f4ef3" w:history="1">
        <w:r>
          <w:rPr>
            <w:rStyle w:val="Hyperlink"/>
          </w:rPr>
          <w:t>https://www.20087.com/2/32/ChuZuCheKeYunFaZhanQuShi.html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28291952e4a04" w:history="1">
      <w:r>
        <w:rPr>
          <w:rStyle w:val="Hyperlink"/>
        </w:rPr>
        <w:t>2024-2030年中国出租车客运市场调查研究与趋势分析报告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huZuCheKeYunFaZhanQuShi.html" TargetMode="External" Id="R6ab1e78c214f4e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huZuCheKeYunFaZhanQuShi.html" TargetMode="External" Id="Re8c28291952e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2024-03-24T04:11:00Z</dcterms:created>
  <dcterms:modified xsi:type="dcterms:W3CDTF">2024-03-24T05:11:00Z</dcterms:modified>
  <dc:subject>2024-2030年中国出租车客运市场调查研究与趋势分析报告</dc:subject>
  <dc:title>2024-2030年中国出租车客运市场调查研究与趋势分析报告</dc:title>
  <cp:keywords>2024-2030年中国出租车客运市场调查研究与趋势分析报告</cp:keywords>
  <dc:description>2024-2030年中国出租车客运市场调查研究与趋势分析报告</dc:description>
</cp:coreProperties>
</file>