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528b9ba4842bc" w:history="1">
              <w:r>
                <w:rPr>
                  <w:rStyle w:val="Hyperlink"/>
                </w:rPr>
                <w:t>中国汽车氧传感器行业市场调研预测与标杆企业分析报告（2015年）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528b9ba4842bc" w:history="1">
              <w:r>
                <w:rPr>
                  <w:rStyle w:val="Hyperlink"/>
                </w:rPr>
                <w:t>中国汽车氧传感器行业市场调研预测与标杆企业分析报告（2015年）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4528b9ba4842bc" w:history="1">
                <w:r>
                  <w:rPr>
                    <w:rStyle w:val="Hyperlink"/>
                  </w:rPr>
                  <w:t>https://www.20087.com/M_JiaoTongYunShu/23/QiCheYangChuanGanQiFaZhanXianZhuangFenXiQianJingYuCe.html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氧传感器是一种用于监测和控制汽车尾气中氧气含量的装置，广泛应用于汽油发动机和柴油发动机中。通过实时监测和调整空燃比，汽车氧传感器能够显著提高发动机的燃烧效率和排放性能。随着环保法规的加强和汽车技术的进步，汽车氧传感器的市场需求不断增加。</w:t>
      </w:r>
      <w:r>
        <w:rPr>
          <w:rFonts w:hint="eastAsia"/>
        </w:rPr>
        <w:br/>
      </w:r>
      <w:r>
        <w:rPr>
          <w:rFonts w:hint="eastAsia"/>
        </w:rPr>
        <w:t>　　未来，汽车氧传感器将朝着更高精度、更耐用性和更智能化管理的方向发展。新型传感器技术和数据处理算法的应用将进一步提升传感器的性能和可靠性。此外，集成智能监控和远程诊断系统的汽车氧传感器将成为新的发展趋势，能够实现精准监测和高效管理。随着全球对汽车排放和环保的重视，汽车氧传感器的市场需求将持续增长。</w:t>
      </w:r>
      <w:r>
        <w:rPr>
          <w:rFonts w:hint="eastAsia"/>
        </w:rPr>
        <w:br/>
      </w:r>
      <w:r>
        <w:rPr>
          <w:rFonts w:hint="eastAsia"/>
        </w:rPr>
        <w:t>　　《</w:t>
      </w:r>
      <w:hyperlink r:id="Rf34528b9ba4842bc" w:history="1">
        <w:r>
          <w:rPr>
            <w:rStyle w:val="Hyperlink"/>
          </w:rPr>
          <w:t>中国汽车氧传感器行业市场调研预测与标杆企业分析报告（2015年）</w:t>
        </w:r>
      </w:hyperlink>
      <w:r>
        <w:rPr>
          <w:rFonts w:hint="eastAsia"/>
        </w:rPr>
        <w:t>》深入剖析了当前汽车氧传感器行业的现状，全面梳理了汽车氧传感器市场需求、市场规模、产业链结构以及价格体系。汽车氧传感器报告探讨了汽车氧传感器各细分市场的特点，展望了市场前景与发展趋势，并基于权威数据进行了科学预测。同时，汽车氧传感器报告还对品牌竞争格局、市场集中度、重点企业运营状况进行了客观分析，指出了行业面临的风险与机遇。汽车氧传感器报告旨在为汽车氧传感器行业内企业、投资公司及政府部门提供决策支持，是把握行业发展趋势、规避风险、挖掘机遇的重要参考。</w:t>
      </w:r>
      <w:r>
        <w:rPr>
          <w:rFonts w:hint="eastAsia"/>
        </w:rPr>
        <w:br/>
      </w:r>
      <w:r>
        <w:rPr>
          <w:rFonts w:hint="eastAsia"/>
        </w:rPr>
        <w:br/>
      </w:r>
      <w:r>
        <w:rPr>
          <w:rFonts w:hint="eastAsia"/>
        </w:rPr>
        <w:t>第一章 报告研究范围界定</w:t>
      </w:r>
      <w:r>
        <w:rPr>
          <w:rFonts w:hint="eastAsia"/>
        </w:rPr>
        <w:br/>
      </w:r>
      <w:r>
        <w:rPr>
          <w:rFonts w:hint="eastAsia"/>
        </w:rPr>
        <w:t>　　第一节 汽车氧传感器发展历史</w:t>
      </w:r>
      <w:r>
        <w:rPr>
          <w:rFonts w:hint="eastAsia"/>
        </w:rPr>
        <w:br/>
      </w:r>
      <w:r>
        <w:rPr>
          <w:rFonts w:hint="eastAsia"/>
        </w:rPr>
        <w:t>　　第二节 汽车氧传感器产品概念与分类</w:t>
      </w:r>
      <w:r>
        <w:rPr>
          <w:rFonts w:hint="eastAsia"/>
        </w:rPr>
        <w:br/>
      </w:r>
      <w:r>
        <w:rPr>
          <w:rFonts w:hint="eastAsia"/>
        </w:rPr>
        <w:t>　　第三节 汽车氧传感器产品结构</w:t>
      </w:r>
      <w:r>
        <w:rPr>
          <w:rFonts w:hint="eastAsia"/>
        </w:rPr>
        <w:br/>
      </w:r>
      <w:r>
        <w:rPr>
          <w:rFonts w:hint="eastAsia"/>
        </w:rPr>
        <w:t>　　第四节 汽车氧传感器的安装位置及形式</w:t>
      </w:r>
      <w:r>
        <w:rPr>
          <w:rFonts w:hint="eastAsia"/>
        </w:rPr>
        <w:br/>
      </w:r>
      <w:r>
        <w:rPr>
          <w:rFonts w:hint="eastAsia"/>
        </w:rPr>
        <w:t>　　第五节 汽车氧传感器供货模式</w:t>
      </w:r>
      <w:r>
        <w:rPr>
          <w:rFonts w:hint="eastAsia"/>
        </w:rPr>
        <w:br/>
      </w:r>
      <w:r>
        <w:rPr>
          <w:rFonts w:hint="eastAsia"/>
        </w:rPr>
        <w:br/>
      </w:r>
      <w:r>
        <w:rPr>
          <w:rFonts w:hint="eastAsia"/>
        </w:rPr>
        <w:t>第二章 中国汽车氧传感器行业市场现状分析</w:t>
      </w:r>
      <w:r>
        <w:rPr>
          <w:rFonts w:hint="eastAsia"/>
        </w:rPr>
        <w:br/>
      </w:r>
      <w:r>
        <w:rPr>
          <w:rFonts w:hint="eastAsia"/>
        </w:rPr>
        <w:t>　　第一节 中国汽车氧传感器行业发展环境</w:t>
      </w:r>
      <w:r>
        <w:rPr>
          <w:rFonts w:hint="eastAsia"/>
        </w:rPr>
        <w:br/>
      </w:r>
      <w:r>
        <w:rPr>
          <w:rFonts w:hint="eastAsia"/>
        </w:rPr>
        <w:t>　　第二节 中国轻型汽车尾气排放标准与汽车氧传感器的应用数量关系分析</w:t>
      </w:r>
      <w:r>
        <w:rPr>
          <w:rFonts w:hint="eastAsia"/>
        </w:rPr>
        <w:br/>
      </w:r>
      <w:r>
        <w:rPr>
          <w:rFonts w:hint="eastAsia"/>
        </w:rPr>
        <w:t>　　第三节 中国汽车氧传感器行业发展规模分析</w:t>
      </w:r>
      <w:r>
        <w:rPr>
          <w:rFonts w:hint="eastAsia"/>
        </w:rPr>
        <w:br/>
      </w:r>
      <w:r>
        <w:rPr>
          <w:rFonts w:hint="eastAsia"/>
        </w:rPr>
        <w:t>　　第四节 2015年中国汽车氧传感器市场规模按轿车、微车、轻型商用车分</w:t>
      </w:r>
      <w:r>
        <w:rPr>
          <w:rFonts w:hint="eastAsia"/>
        </w:rPr>
        <w:br/>
      </w:r>
      <w:r>
        <w:rPr>
          <w:rFonts w:hint="eastAsia"/>
        </w:rPr>
        <w:t>　　第五节 2015年中国乘用车氧传感器市场规模按三大车系分</w:t>
      </w:r>
      <w:r>
        <w:rPr>
          <w:rFonts w:hint="eastAsia"/>
        </w:rPr>
        <w:br/>
      </w:r>
      <w:r>
        <w:rPr>
          <w:rFonts w:hint="eastAsia"/>
        </w:rPr>
        <w:t>　　第六节 2015年中国乘用车氧传感器市场供应商情况</w:t>
      </w:r>
      <w:r>
        <w:rPr>
          <w:rFonts w:hint="eastAsia"/>
        </w:rPr>
        <w:br/>
      </w:r>
      <w:r>
        <w:rPr>
          <w:rFonts w:hint="eastAsia"/>
        </w:rPr>
        <w:t>　　第七节 中国汽车氧传感器市场应用特点分析</w:t>
      </w:r>
      <w:r>
        <w:rPr>
          <w:rFonts w:hint="eastAsia"/>
        </w:rPr>
        <w:br/>
      </w:r>
      <w:r>
        <w:rPr>
          <w:rFonts w:hint="eastAsia"/>
        </w:rPr>
        <w:t>　　第八节 中国汽车氧传感器行业技术和研发特点分析</w:t>
      </w:r>
      <w:r>
        <w:rPr>
          <w:rFonts w:hint="eastAsia"/>
        </w:rPr>
        <w:br/>
      </w:r>
      <w:r>
        <w:rPr>
          <w:rFonts w:hint="eastAsia"/>
        </w:rPr>
        <w:t>　　第九节 中国汽车氧传感器行业生产特点分析</w:t>
      </w:r>
      <w:r>
        <w:rPr>
          <w:rFonts w:hint="eastAsia"/>
        </w:rPr>
        <w:br/>
      </w:r>
      <w:r>
        <w:rPr>
          <w:rFonts w:hint="eastAsia"/>
        </w:rPr>
        <w:t>　　第十节 中国本土汽车氧传感器生产企业状况</w:t>
      </w:r>
      <w:r>
        <w:rPr>
          <w:rFonts w:hint="eastAsia"/>
        </w:rPr>
        <w:br/>
      </w:r>
      <w:r>
        <w:rPr>
          <w:rFonts w:hint="eastAsia"/>
        </w:rPr>
        <w:br/>
      </w:r>
      <w:r>
        <w:rPr>
          <w:rFonts w:hint="eastAsia"/>
        </w:rPr>
        <w:t>第三章 中国汽车氧传感器生产企业分析</w:t>
      </w:r>
      <w:r>
        <w:rPr>
          <w:rFonts w:hint="eastAsia"/>
        </w:rPr>
        <w:br/>
      </w:r>
      <w:r>
        <w:rPr>
          <w:rFonts w:hint="eastAsia"/>
        </w:rPr>
        <w:t>　　第一节 联合汽车电子（BOSCH）</w:t>
      </w:r>
      <w:r>
        <w:rPr>
          <w:rFonts w:hint="eastAsia"/>
        </w:rPr>
        <w:br/>
      </w:r>
      <w:r>
        <w:rPr>
          <w:rFonts w:hint="eastAsia"/>
        </w:rPr>
        <w:t>　　第二节 上海特殊陶业（NTK）</w:t>
      </w:r>
      <w:r>
        <w:rPr>
          <w:rFonts w:hint="eastAsia"/>
        </w:rPr>
        <w:br/>
      </w:r>
      <w:r>
        <w:rPr>
          <w:rFonts w:hint="eastAsia"/>
        </w:rPr>
        <w:t>　　第三节 广州南沙电装（DENSO）</w:t>
      </w:r>
      <w:r>
        <w:rPr>
          <w:rFonts w:hint="eastAsia"/>
        </w:rPr>
        <w:br/>
      </w:r>
      <w:r>
        <w:rPr>
          <w:rFonts w:hint="eastAsia"/>
        </w:rPr>
        <w:t>　　第四节 北京德尔福万源（DELPHI）</w:t>
      </w:r>
      <w:r>
        <w:rPr>
          <w:rFonts w:hint="eastAsia"/>
        </w:rPr>
        <w:br/>
      </w:r>
      <w:r>
        <w:rPr>
          <w:rFonts w:hint="eastAsia"/>
        </w:rPr>
        <w:br/>
      </w:r>
      <w:r>
        <w:rPr>
          <w:rFonts w:hint="eastAsia"/>
        </w:rPr>
        <w:t>第四章 中国汽车氧传感器行业市场进入机会和风险分析</w:t>
      </w:r>
      <w:r>
        <w:rPr>
          <w:rFonts w:hint="eastAsia"/>
        </w:rPr>
        <w:br/>
      </w:r>
      <w:r>
        <w:rPr>
          <w:rFonts w:hint="eastAsia"/>
        </w:rPr>
        <w:t>　　第一节 市场进入机会分析</w:t>
      </w:r>
      <w:r>
        <w:rPr>
          <w:rFonts w:hint="eastAsia"/>
        </w:rPr>
        <w:br/>
      </w:r>
      <w:r>
        <w:rPr>
          <w:rFonts w:hint="eastAsia"/>
        </w:rPr>
        <w:t>　　第二节 中智^林－市场风险分析</w:t>
      </w:r>
      <w:r>
        <w:rPr>
          <w:rFonts w:hint="eastAsia"/>
        </w:rPr>
        <w:br/>
      </w:r>
      <w:r>
        <w:rPr>
          <w:rFonts w:hint="eastAsia"/>
        </w:rPr>
        <w:br/>
      </w:r>
      <w:r>
        <w:rPr>
          <w:rFonts w:hint="eastAsia"/>
        </w:rPr>
        <w:t>第五章 中国汽车氧传感器行业市场进入策略建议</w:t>
      </w:r>
      <w:r>
        <w:rPr>
          <w:rFonts w:hint="eastAsia"/>
        </w:rPr>
        <w:br/>
      </w:r>
      <w:r>
        <w:rPr>
          <w:rFonts w:hint="eastAsia"/>
        </w:rPr>
        <w:t>第六章 中国汽车氧传感器行业市场发展预测</w:t>
      </w:r>
      <w:r>
        <w:rPr>
          <w:rFonts w:hint="eastAsia"/>
        </w:rPr>
        <w:br/>
      </w:r>
      <w:r>
        <w:rPr>
          <w:rFonts w:hint="eastAsia"/>
        </w:rPr>
        <w:t>图表目录</w:t>
      </w:r>
      <w:r>
        <w:rPr>
          <w:rFonts w:hint="eastAsia"/>
        </w:rPr>
        <w:br/>
      </w:r>
      <w:r>
        <w:rPr>
          <w:rFonts w:hint="eastAsia"/>
        </w:rPr>
        <w:t>　　图表1 汽车氧传感器产品结构</w:t>
      </w:r>
      <w:r>
        <w:rPr>
          <w:rFonts w:hint="eastAsia"/>
        </w:rPr>
        <w:br/>
      </w:r>
      <w:r>
        <w:rPr>
          <w:rFonts w:hint="eastAsia"/>
        </w:rPr>
        <w:t>　　图表2 现有汽车氧传感器市场销售渠道</w:t>
      </w:r>
      <w:r>
        <w:rPr>
          <w:rFonts w:hint="eastAsia"/>
        </w:rPr>
        <w:br/>
      </w:r>
      <w:r>
        <w:rPr>
          <w:rFonts w:hint="eastAsia"/>
        </w:rPr>
        <w:t>　　图表3 汽车氧传感器主要市场销售渠道</w:t>
      </w:r>
      <w:r>
        <w:rPr>
          <w:rFonts w:hint="eastAsia"/>
        </w:rPr>
        <w:br/>
      </w:r>
      <w:r>
        <w:rPr>
          <w:rFonts w:hint="eastAsia"/>
        </w:rPr>
        <w:t>　　图表4 2012年我国汽车产销量统计</w:t>
      </w:r>
      <w:r>
        <w:rPr>
          <w:rFonts w:hint="eastAsia"/>
        </w:rPr>
        <w:br/>
      </w:r>
      <w:r>
        <w:rPr>
          <w:rFonts w:hint="eastAsia"/>
        </w:rPr>
        <w:t>　　图表5 2013年我国汽车产销量统计</w:t>
      </w:r>
      <w:r>
        <w:rPr>
          <w:rFonts w:hint="eastAsia"/>
        </w:rPr>
        <w:br/>
      </w:r>
      <w:r>
        <w:rPr>
          <w:rFonts w:hint="eastAsia"/>
        </w:rPr>
        <w:t>　　图表6 2014年我国汽车产销量统计</w:t>
      </w:r>
      <w:r>
        <w:rPr>
          <w:rFonts w:hint="eastAsia"/>
        </w:rPr>
        <w:br/>
      </w:r>
      <w:r>
        <w:rPr>
          <w:rFonts w:hint="eastAsia"/>
        </w:rPr>
        <w:t>　　图表7 2015年我国汽车产销量统计</w:t>
      </w:r>
      <w:r>
        <w:rPr>
          <w:rFonts w:hint="eastAsia"/>
        </w:rPr>
        <w:br/>
      </w:r>
      <w:r>
        <w:rPr>
          <w:rFonts w:hint="eastAsia"/>
        </w:rPr>
        <w:t>　　图表8 2015年一季度汽车产销情况统计</w:t>
      </w:r>
      <w:r>
        <w:rPr>
          <w:rFonts w:hint="eastAsia"/>
        </w:rPr>
        <w:br/>
      </w:r>
      <w:r>
        <w:rPr>
          <w:rFonts w:hint="eastAsia"/>
        </w:rPr>
        <w:t>　　图表9 2010-2015年我国汽车氧传感器市场规模分析</w:t>
      </w:r>
      <w:r>
        <w:rPr>
          <w:rFonts w:hint="eastAsia"/>
        </w:rPr>
        <w:br/>
      </w:r>
      <w:r>
        <w:rPr>
          <w:rFonts w:hint="eastAsia"/>
        </w:rPr>
        <w:t>　　图表10 我国汽车氧传感器市场规模轿车、微车、轻型商用车份额分析</w:t>
      </w:r>
      <w:r>
        <w:rPr>
          <w:rFonts w:hint="eastAsia"/>
        </w:rPr>
        <w:br/>
      </w:r>
      <w:r>
        <w:rPr>
          <w:rFonts w:hint="eastAsia"/>
        </w:rPr>
        <w:t>　　图表11 我国汽车氧传感器市场规模美系、欧系、日系份额分析</w:t>
      </w:r>
      <w:r>
        <w:rPr>
          <w:rFonts w:hint="eastAsia"/>
        </w:rPr>
        <w:br/>
      </w:r>
      <w:r>
        <w:rPr>
          <w:rFonts w:hint="eastAsia"/>
        </w:rPr>
        <w:t>　　图表12 近4年联合汽车电子有限公司固定资产周转次数情况</w:t>
      </w:r>
      <w:r>
        <w:rPr>
          <w:rFonts w:hint="eastAsia"/>
        </w:rPr>
        <w:br/>
      </w:r>
      <w:r>
        <w:rPr>
          <w:rFonts w:hint="eastAsia"/>
        </w:rPr>
        <w:t>　　图表13 近3年联合汽车电子有限公司固定资产周转次数情况</w:t>
      </w:r>
      <w:r>
        <w:rPr>
          <w:rFonts w:hint="eastAsia"/>
        </w:rPr>
        <w:br/>
      </w:r>
      <w:r>
        <w:rPr>
          <w:rFonts w:hint="eastAsia"/>
        </w:rPr>
        <w:t>　　图表14 近4年联合汽车电子有限公司流动资产周转次数变化情况</w:t>
      </w:r>
      <w:r>
        <w:rPr>
          <w:rFonts w:hint="eastAsia"/>
        </w:rPr>
        <w:br/>
      </w:r>
      <w:r>
        <w:rPr>
          <w:rFonts w:hint="eastAsia"/>
        </w:rPr>
        <w:t>　　图表15 近3年联合汽车电子有限公司流动资产周转次数变化情况</w:t>
      </w:r>
      <w:r>
        <w:rPr>
          <w:rFonts w:hint="eastAsia"/>
        </w:rPr>
        <w:br/>
      </w:r>
      <w:r>
        <w:rPr>
          <w:rFonts w:hint="eastAsia"/>
        </w:rPr>
        <w:t>　　图表16 近4年联合汽车电子有限公司销售毛利率变化情况</w:t>
      </w:r>
      <w:r>
        <w:rPr>
          <w:rFonts w:hint="eastAsia"/>
        </w:rPr>
        <w:br/>
      </w:r>
      <w:r>
        <w:rPr>
          <w:rFonts w:hint="eastAsia"/>
        </w:rPr>
        <w:t>　　图表17 近3年联合汽车电子有限公司销售毛利率变化情况</w:t>
      </w:r>
      <w:r>
        <w:rPr>
          <w:rFonts w:hint="eastAsia"/>
        </w:rPr>
        <w:br/>
      </w:r>
      <w:r>
        <w:rPr>
          <w:rFonts w:hint="eastAsia"/>
        </w:rPr>
        <w:t>　　图表18 近4年联合汽车电子有限公司资产负债率变化情况</w:t>
      </w:r>
      <w:r>
        <w:rPr>
          <w:rFonts w:hint="eastAsia"/>
        </w:rPr>
        <w:br/>
      </w:r>
      <w:r>
        <w:rPr>
          <w:rFonts w:hint="eastAsia"/>
        </w:rPr>
        <w:t>　　图表19 近3年联合汽车电子有限公司资产负债率变化情况</w:t>
      </w:r>
      <w:r>
        <w:rPr>
          <w:rFonts w:hint="eastAsia"/>
        </w:rPr>
        <w:br/>
      </w:r>
      <w:r>
        <w:rPr>
          <w:rFonts w:hint="eastAsia"/>
        </w:rPr>
        <w:t>　　图表20 近4年联合汽车电子有限公司产权比率变化情况</w:t>
      </w:r>
      <w:r>
        <w:rPr>
          <w:rFonts w:hint="eastAsia"/>
        </w:rPr>
        <w:br/>
      </w:r>
      <w:r>
        <w:rPr>
          <w:rFonts w:hint="eastAsia"/>
        </w:rPr>
        <w:t>　　图表21 近3年联合汽车电子有限公司产权比率变化情况</w:t>
      </w:r>
      <w:r>
        <w:rPr>
          <w:rFonts w:hint="eastAsia"/>
        </w:rPr>
        <w:br/>
      </w:r>
      <w:r>
        <w:rPr>
          <w:rFonts w:hint="eastAsia"/>
        </w:rPr>
        <w:t>　　图表22 近4年联合汽车电子有限公司总资产周转次数变化情况</w:t>
      </w:r>
      <w:r>
        <w:rPr>
          <w:rFonts w:hint="eastAsia"/>
        </w:rPr>
        <w:br/>
      </w:r>
      <w:r>
        <w:rPr>
          <w:rFonts w:hint="eastAsia"/>
        </w:rPr>
        <w:t>　　图表23 近3年联合汽车电子有限公司总资产周转次数变化情况</w:t>
      </w:r>
      <w:r>
        <w:rPr>
          <w:rFonts w:hint="eastAsia"/>
        </w:rPr>
        <w:br/>
      </w:r>
      <w:r>
        <w:rPr>
          <w:rFonts w:hint="eastAsia"/>
        </w:rPr>
        <w:t>　　图表24 近4年上海特殊陶业销售毛利率变化情况</w:t>
      </w:r>
      <w:r>
        <w:rPr>
          <w:rFonts w:hint="eastAsia"/>
        </w:rPr>
        <w:br/>
      </w:r>
      <w:r>
        <w:rPr>
          <w:rFonts w:hint="eastAsia"/>
        </w:rPr>
        <w:t>　　图表25 近3年上海特殊陶业销售毛利率变化情况</w:t>
      </w:r>
      <w:r>
        <w:rPr>
          <w:rFonts w:hint="eastAsia"/>
        </w:rPr>
        <w:br/>
      </w:r>
      <w:r>
        <w:rPr>
          <w:rFonts w:hint="eastAsia"/>
        </w:rPr>
        <w:t>　　图表26 近4年上海特殊陶业资产负债率变化情况</w:t>
      </w:r>
      <w:r>
        <w:rPr>
          <w:rFonts w:hint="eastAsia"/>
        </w:rPr>
        <w:br/>
      </w:r>
      <w:r>
        <w:rPr>
          <w:rFonts w:hint="eastAsia"/>
        </w:rPr>
        <w:t>　　图表27 近3年上海特殊陶业资产负债率变化情况</w:t>
      </w:r>
      <w:r>
        <w:rPr>
          <w:rFonts w:hint="eastAsia"/>
        </w:rPr>
        <w:br/>
      </w:r>
      <w:r>
        <w:rPr>
          <w:rFonts w:hint="eastAsia"/>
        </w:rPr>
        <w:t>　　图表28 近4年上海特殊陶业产权比率变化情况</w:t>
      </w:r>
      <w:r>
        <w:rPr>
          <w:rFonts w:hint="eastAsia"/>
        </w:rPr>
        <w:br/>
      </w:r>
      <w:r>
        <w:rPr>
          <w:rFonts w:hint="eastAsia"/>
        </w:rPr>
        <w:t>　　图表29 近3年上海特殊陶业产权比率变化情况</w:t>
      </w:r>
      <w:r>
        <w:rPr>
          <w:rFonts w:hint="eastAsia"/>
        </w:rPr>
        <w:br/>
      </w:r>
      <w:r>
        <w:rPr>
          <w:rFonts w:hint="eastAsia"/>
        </w:rPr>
        <w:t>　　图表30 近4年上海特殊陶业固定资产周转次数情况</w:t>
      </w:r>
      <w:r>
        <w:rPr>
          <w:rFonts w:hint="eastAsia"/>
        </w:rPr>
        <w:br/>
      </w:r>
      <w:r>
        <w:rPr>
          <w:rFonts w:hint="eastAsia"/>
        </w:rPr>
        <w:t>　　图表31 近3年上海特殊陶业固定资产周转次数情况</w:t>
      </w:r>
      <w:r>
        <w:rPr>
          <w:rFonts w:hint="eastAsia"/>
        </w:rPr>
        <w:br/>
      </w:r>
      <w:r>
        <w:rPr>
          <w:rFonts w:hint="eastAsia"/>
        </w:rPr>
        <w:t>　　图表32 近4年上海特殊陶业流动资产周转次数变化情况</w:t>
      </w:r>
      <w:r>
        <w:rPr>
          <w:rFonts w:hint="eastAsia"/>
        </w:rPr>
        <w:br/>
      </w:r>
      <w:r>
        <w:rPr>
          <w:rFonts w:hint="eastAsia"/>
        </w:rPr>
        <w:t>　　图表33 近3年上海特殊陶业流动资产周转次数变化情况</w:t>
      </w:r>
      <w:r>
        <w:rPr>
          <w:rFonts w:hint="eastAsia"/>
        </w:rPr>
        <w:br/>
      </w:r>
      <w:r>
        <w:rPr>
          <w:rFonts w:hint="eastAsia"/>
        </w:rPr>
        <w:t>　　图表34 近4年上海特殊陶业总资产周转次数变化情况</w:t>
      </w:r>
      <w:r>
        <w:rPr>
          <w:rFonts w:hint="eastAsia"/>
        </w:rPr>
        <w:br/>
      </w:r>
      <w:r>
        <w:rPr>
          <w:rFonts w:hint="eastAsia"/>
        </w:rPr>
        <w:t>　　图表35 近3年上海特殊陶业总资产周转次数变化情况</w:t>
      </w:r>
      <w:r>
        <w:rPr>
          <w:rFonts w:hint="eastAsia"/>
        </w:rPr>
        <w:br/>
      </w:r>
      <w:r>
        <w:rPr>
          <w:rFonts w:hint="eastAsia"/>
        </w:rPr>
        <w:t>　　图表36 近4年广州南沙电装流动资产周转次数变化情况</w:t>
      </w:r>
      <w:r>
        <w:rPr>
          <w:rFonts w:hint="eastAsia"/>
        </w:rPr>
        <w:br/>
      </w:r>
      <w:r>
        <w:rPr>
          <w:rFonts w:hint="eastAsia"/>
        </w:rPr>
        <w:t>　　图表37 近3年广州南沙电装流动资产周转次数变化情况</w:t>
      </w:r>
      <w:r>
        <w:rPr>
          <w:rFonts w:hint="eastAsia"/>
        </w:rPr>
        <w:br/>
      </w:r>
      <w:r>
        <w:rPr>
          <w:rFonts w:hint="eastAsia"/>
        </w:rPr>
        <w:t>　　图表38 近4年广州南沙电装总资产周转次数变化情况</w:t>
      </w:r>
      <w:r>
        <w:rPr>
          <w:rFonts w:hint="eastAsia"/>
        </w:rPr>
        <w:br/>
      </w:r>
      <w:r>
        <w:rPr>
          <w:rFonts w:hint="eastAsia"/>
        </w:rPr>
        <w:t>　　图表39 近3年广州南沙电装总资产周转次数变化情况</w:t>
      </w:r>
      <w:r>
        <w:rPr>
          <w:rFonts w:hint="eastAsia"/>
        </w:rPr>
        <w:br/>
      </w:r>
      <w:r>
        <w:rPr>
          <w:rFonts w:hint="eastAsia"/>
        </w:rPr>
        <w:t>　　图表40 近4年广州南沙电装销售毛利率变化情况</w:t>
      </w:r>
      <w:r>
        <w:rPr>
          <w:rFonts w:hint="eastAsia"/>
        </w:rPr>
        <w:br/>
      </w:r>
      <w:r>
        <w:rPr>
          <w:rFonts w:hint="eastAsia"/>
        </w:rPr>
        <w:t>　　图表41 近3年广州南沙电装销售毛利率变化情况</w:t>
      </w:r>
      <w:r>
        <w:rPr>
          <w:rFonts w:hint="eastAsia"/>
        </w:rPr>
        <w:br/>
      </w:r>
      <w:r>
        <w:rPr>
          <w:rFonts w:hint="eastAsia"/>
        </w:rPr>
        <w:t>　　图表42 近4年广州南沙电装资产负债率变化情况</w:t>
      </w:r>
      <w:r>
        <w:rPr>
          <w:rFonts w:hint="eastAsia"/>
        </w:rPr>
        <w:br/>
      </w:r>
      <w:r>
        <w:rPr>
          <w:rFonts w:hint="eastAsia"/>
        </w:rPr>
        <w:t>　　图表43 近3年广州南沙电装资产负债率变化情况</w:t>
      </w:r>
      <w:r>
        <w:rPr>
          <w:rFonts w:hint="eastAsia"/>
        </w:rPr>
        <w:br/>
      </w:r>
      <w:r>
        <w:rPr>
          <w:rFonts w:hint="eastAsia"/>
        </w:rPr>
        <w:t>　　图表44 近4年广州南沙电装产权比率变化情况</w:t>
      </w:r>
      <w:r>
        <w:rPr>
          <w:rFonts w:hint="eastAsia"/>
        </w:rPr>
        <w:br/>
      </w:r>
      <w:r>
        <w:rPr>
          <w:rFonts w:hint="eastAsia"/>
        </w:rPr>
        <w:t>　　图表45 近3年广州南沙电装产权比率变化情况</w:t>
      </w:r>
      <w:r>
        <w:rPr>
          <w:rFonts w:hint="eastAsia"/>
        </w:rPr>
        <w:br/>
      </w:r>
      <w:r>
        <w:rPr>
          <w:rFonts w:hint="eastAsia"/>
        </w:rPr>
        <w:t>　　图表46 近4年广州南沙电装固定资产周转次数情况</w:t>
      </w:r>
      <w:r>
        <w:rPr>
          <w:rFonts w:hint="eastAsia"/>
        </w:rPr>
        <w:br/>
      </w:r>
      <w:r>
        <w:rPr>
          <w:rFonts w:hint="eastAsia"/>
        </w:rPr>
        <w:t>　　图表47 近3年广州南沙电装固定资产周转次数情况</w:t>
      </w:r>
      <w:r>
        <w:rPr>
          <w:rFonts w:hint="eastAsia"/>
        </w:rPr>
        <w:br/>
      </w:r>
      <w:r>
        <w:rPr>
          <w:rFonts w:hint="eastAsia"/>
        </w:rPr>
        <w:t>　　图表48 近4年北京德尔福万源固定资产周转次数情况</w:t>
      </w:r>
      <w:r>
        <w:rPr>
          <w:rFonts w:hint="eastAsia"/>
        </w:rPr>
        <w:br/>
      </w:r>
      <w:r>
        <w:rPr>
          <w:rFonts w:hint="eastAsia"/>
        </w:rPr>
        <w:t>　　图表49 近3年北京德尔福万源固定资产周转次数情况</w:t>
      </w:r>
      <w:r>
        <w:rPr>
          <w:rFonts w:hint="eastAsia"/>
        </w:rPr>
        <w:br/>
      </w:r>
      <w:r>
        <w:rPr>
          <w:rFonts w:hint="eastAsia"/>
        </w:rPr>
        <w:t>　　图表50 近4年北京德尔福万源流动资产周转次数变化情况</w:t>
      </w:r>
      <w:r>
        <w:rPr>
          <w:rFonts w:hint="eastAsia"/>
        </w:rPr>
        <w:br/>
      </w:r>
      <w:r>
        <w:rPr>
          <w:rFonts w:hint="eastAsia"/>
        </w:rPr>
        <w:t>　　图表51 近3年北京德尔福万源流动资产周转次数变化情况</w:t>
      </w:r>
      <w:r>
        <w:rPr>
          <w:rFonts w:hint="eastAsia"/>
        </w:rPr>
        <w:br/>
      </w:r>
      <w:r>
        <w:rPr>
          <w:rFonts w:hint="eastAsia"/>
        </w:rPr>
        <w:t>　　图表52 近4年北京德尔福万源销售毛利率变化情况</w:t>
      </w:r>
      <w:r>
        <w:rPr>
          <w:rFonts w:hint="eastAsia"/>
        </w:rPr>
        <w:br/>
      </w:r>
      <w:r>
        <w:rPr>
          <w:rFonts w:hint="eastAsia"/>
        </w:rPr>
        <w:t>　　图表53 近3年北京德尔福万源销售毛利率变化情况</w:t>
      </w:r>
      <w:r>
        <w:rPr>
          <w:rFonts w:hint="eastAsia"/>
        </w:rPr>
        <w:br/>
      </w:r>
      <w:r>
        <w:rPr>
          <w:rFonts w:hint="eastAsia"/>
        </w:rPr>
        <w:t>　　图表54 近4年北京德尔福万源资产负债率变化情况</w:t>
      </w:r>
      <w:r>
        <w:rPr>
          <w:rFonts w:hint="eastAsia"/>
        </w:rPr>
        <w:br/>
      </w:r>
      <w:r>
        <w:rPr>
          <w:rFonts w:hint="eastAsia"/>
        </w:rPr>
        <w:t>　　图表55 近3年北京德尔福万源资产负债率变化情况</w:t>
      </w:r>
      <w:r>
        <w:rPr>
          <w:rFonts w:hint="eastAsia"/>
        </w:rPr>
        <w:br/>
      </w:r>
      <w:r>
        <w:rPr>
          <w:rFonts w:hint="eastAsia"/>
        </w:rPr>
        <w:t>　　图表56 近4年北京德尔福万源产权比率变化情况</w:t>
      </w:r>
      <w:r>
        <w:rPr>
          <w:rFonts w:hint="eastAsia"/>
        </w:rPr>
        <w:br/>
      </w:r>
      <w:r>
        <w:rPr>
          <w:rFonts w:hint="eastAsia"/>
        </w:rPr>
        <w:t>　　图表57 近3年北京德尔福万源产权比率变化情况</w:t>
      </w:r>
      <w:r>
        <w:rPr>
          <w:rFonts w:hint="eastAsia"/>
        </w:rPr>
        <w:br/>
      </w:r>
      <w:r>
        <w:rPr>
          <w:rFonts w:hint="eastAsia"/>
        </w:rPr>
        <w:t>　　图表58 近4年北京德尔福万源总资产周转次数变化情况</w:t>
      </w:r>
      <w:r>
        <w:rPr>
          <w:rFonts w:hint="eastAsia"/>
        </w:rPr>
        <w:br/>
      </w:r>
      <w:r>
        <w:rPr>
          <w:rFonts w:hint="eastAsia"/>
        </w:rPr>
        <w:t>　　图表59 近3年北京德尔福万源总资产周转次数变化情况</w:t>
      </w:r>
      <w:r>
        <w:rPr>
          <w:rFonts w:hint="eastAsia"/>
        </w:rPr>
        <w:br/>
      </w:r>
      <w:r>
        <w:rPr>
          <w:rFonts w:hint="eastAsia"/>
        </w:rPr>
        <w:t>　　图表60 部分可供企业选择的增加竞争力的方法</w:t>
      </w:r>
      <w:r>
        <w:rPr>
          <w:rFonts w:hint="eastAsia"/>
        </w:rPr>
        <w:br/>
      </w:r>
      <w:r>
        <w:rPr>
          <w:rFonts w:hint="eastAsia"/>
        </w:rPr>
        <w:t>　　图表61 2015-2020年我国汽车氧传感器市场规模预测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528b9ba4842bc" w:history="1">
        <w:r>
          <w:rPr>
            <w:rStyle w:val="Hyperlink"/>
          </w:rPr>
          <w:t>中国汽车氧传感器行业市场调研预测与标杆企业分析报告（2015年）</w:t>
        </w:r>
      </w:hyperlink>
      <w:r>
        <w:rPr>
          <w:color w:val="C00000"/>
        </w:rPr>
        <w:t>》，报告编号：</w:t>
      </w:r>
      <w:r>
        <w:rPr>
          <w:rFonts w:hint="eastAsia"/>
          <w:color w:val="C00000"/>
        </w:rPr>
        <w:t>1537323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4528b9ba4842bc" w:history="1">
        <w:r>
          <w:rPr>
            <w:rStyle w:val="Hyperlink"/>
          </w:rPr>
          <w:t>https://www.20087.com/M_JiaoTongYunShu/23/QiCheYangChuanGanQiFaZhanXianZhuangFenXiQianJingYuCe.html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bd308ee8b43a8" w:history="1">
      <w:r>
        <w:rPr>
          <w:rStyle w:val="Hyperlink"/>
        </w:rPr>
        <w:t>中国汽车氧传感器行业市场调研预测与标杆企业分析报告（2015年）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3/QiCheYangChuanGanQiFaZhanXianZhuangFenXiQianJingYuCe.html" TargetMode="External" Id="Rf34528b9ba4842bc" /></Relationships>
</file>

<file path=word/_rels/header2.xml.rels>&#65279;<?xml version="1.0" encoding="utf-8"?><Relationships xmlns="http://schemas.openxmlformats.org/package/2006/relationships"><Relationship Type="http://schemas.openxmlformats.org/officeDocument/2006/relationships/hyperlink" Target="https://www.20087.com/M_JiaoTongYunShu/23/QiCheYangChuanGanQiFaZhanXianZhuangFenXiQianJingYuCe.html" TargetMode="External" Id="R91abd308ee8b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2015-05-27T05:53:41Z</dcterms:created>
  <dcterms:modified xsi:type="dcterms:W3CDTF">2015-05-27T06:53:41Z</dcterms:modified>
  <dc:subject>中国汽车氧传感器行业市场调研预测与标杆企业分析报告（2015年）</dc:subject>
  <dc:title>中国汽车氧传感器行业市场调研预测与标杆企业分析报告（2015年）</dc:title>
  <cp:keywords>中国汽车氧传感器行业市场调研预测与标杆企业分析报告（2015年）</cp:keywords>
  <dc:description>中国汽车氧传感器行业市场调研预测与标杆企业分析报告（2015年）</dc:description>
</cp:coreProperties>
</file>