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0cb1a5fc1456e" w:history="1">
              <w:r>
                <w:rPr>
                  <w:rStyle w:val="Hyperlink"/>
                </w:rPr>
                <w:t>2025-2031年中国中型客车市场调研及发展趋势预测报告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0cb1a5fc1456e" w:history="1">
              <w:r>
                <w:rPr>
                  <w:rStyle w:val="Hyperlink"/>
                </w:rPr>
                <w:t>2025-2031年中国中型客车市场调研及发展趋势预测报告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0cb1a5fc1456e" w:history="1">
                <w:r>
                  <w:rPr>
                    <w:rStyle w:val="Hyperlink"/>
                  </w:rPr>
                  <w:t>https://www.20087.com/3/92/ZhongXingKeCheShiChangQianJing.html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客车是公共交通和旅游运输的重要组成部分，近年来在设计、安全性和舒适性方面取得了显著进步。随着城市化进程的加快，中型客车在城市公交、校车服务和团体旅行中扮演着越来越重要的角色。同时，电动化和智能化技术的应用，使得中型客车的环保性能和驾驶辅助功能得到大幅提升。</w:t>
      </w:r>
      <w:r>
        <w:rPr>
          <w:rFonts w:hint="eastAsia"/>
        </w:rPr>
        <w:br/>
      </w:r>
      <w:r>
        <w:rPr>
          <w:rFonts w:hint="eastAsia"/>
        </w:rPr>
        <w:t>　　未来，中型客车将更加聚焦于电动化、智能化和共享化。随着电池技术的突破和充电基础设施的完善，纯电动和氢燃料电池中型客车将成为市场主流。同时，自动驾驶技术的成熟将改变中型客车的运营模式，提升运输效率和安全性。共享经济的兴起也将推动中型客车服务模式的创新，提供更加灵活和个性化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0cb1a5fc1456e" w:history="1">
        <w:r>
          <w:rPr>
            <w:rStyle w:val="Hyperlink"/>
          </w:rPr>
          <w:t>2025-2031年中国中型客车市场调研及发展趋势预测报告</w:t>
        </w:r>
      </w:hyperlink>
      <w:r>
        <w:rPr>
          <w:rFonts w:hint="eastAsia"/>
        </w:rPr>
        <w:t>》深入剖析了中型客车产业链的整体状况。中型客车报告基于详实数据，全面分析了中型客车市场规模与需求，探讨了价格走势，客观展现了行业现状，并对中型客车市场前景及发展趋势进行了科学预测。同时，中型客车报告聚焦于中型客车重点企业，评估了市场竞争格局、集中度以及品牌影响力，对不同细分市场进行了深入研究。中型客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中型客车产业相关概述</w:t>
      </w:r>
      <w:r>
        <w:rPr>
          <w:rFonts w:hint="eastAsia"/>
        </w:rPr>
        <w:br/>
      </w:r>
      <w:r>
        <w:rPr>
          <w:rFonts w:hint="eastAsia"/>
        </w:rPr>
        <w:t>　　第一节 中型客车行业定义</w:t>
      </w:r>
      <w:r>
        <w:rPr>
          <w:rFonts w:hint="eastAsia"/>
        </w:rPr>
        <w:br/>
      </w:r>
      <w:r>
        <w:rPr>
          <w:rFonts w:hint="eastAsia"/>
        </w:rPr>
        <w:t>　　第二节 中型客车产业链分析</w:t>
      </w:r>
      <w:r>
        <w:rPr>
          <w:rFonts w:hint="eastAsia"/>
        </w:rPr>
        <w:br/>
      </w:r>
      <w:r>
        <w:rPr>
          <w:rFonts w:hint="eastAsia"/>
        </w:rPr>
        <w:t>　　第三节 中型客车其它相关产业概述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2020-2025年全球中型客车产业运行状况透析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2020-2025年全球中型客车产业发展总况</w:t>
      </w:r>
      <w:r>
        <w:rPr>
          <w:rFonts w:hint="eastAsia"/>
        </w:rPr>
        <w:br/>
      </w:r>
      <w:r>
        <w:rPr>
          <w:rFonts w:hint="eastAsia"/>
        </w:rPr>
        <w:t>　　　　一、全球中型客车技术分析</w:t>
      </w:r>
      <w:r>
        <w:rPr>
          <w:rFonts w:hint="eastAsia"/>
        </w:rPr>
        <w:br/>
      </w:r>
      <w:r>
        <w:rPr>
          <w:rFonts w:hint="eastAsia"/>
        </w:rPr>
        <w:t>　　　　二、国外中型客车的发展概况</w:t>
      </w:r>
      <w:r>
        <w:rPr>
          <w:rFonts w:hint="eastAsia"/>
        </w:rPr>
        <w:br/>
      </w:r>
      <w:r>
        <w:rPr>
          <w:rFonts w:hint="eastAsia"/>
        </w:rPr>
        <w:t>　　　　三、国外中型客车的现状和发展历程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2020-2025年全球中型客车主要国家、地区运行分析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2025-2031年全球中型客车产业发展趋势分析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2020-2025年中国中型客车行业市场发展环境分析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中型客车行业经济环境分析</w:t>
      </w:r>
      <w:r>
        <w:rPr>
          <w:rFonts w:hint="eastAsia"/>
        </w:rPr>
        <w:br/>
      </w:r>
      <w:r>
        <w:rPr>
          <w:rFonts w:hint="eastAsia"/>
        </w:rPr>
        <w:t>　　第二节 中型客车行业政策环境分析</w:t>
      </w:r>
      <w:r>
        <w:rPr>
          <w:rFonts w:hint="eastAsia"/>
        </w:rPr>
        <w:br/>
      </w:r>
      <w:r>
        <w:rPr>
          <w:rFonts w:hint="eastAsia"/>
        </w:rPr>
        <w:t>　　第三节 中型客车行业社会环境分析</w:t>
      </w:r>
      <w:r>
        <w:rPr>
          <w:rFonts w:hint="eastAsia"/>
        </w:rPr>
        <w:br/>
      </w:r>
      <w:r>
        <w:rPr>
          <w:rFonts w:hint="eastAsia"/>
        </w:rPr>
        <w:t>　　第四节 中型客车行业技术环境分析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2020-2025年中国中型客车产业运行状况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2020-2025年中国中型客车产业发展概述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2024-2025年中国中型客车产业运行动态分析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2020-2025年中国中型客车产业发展存在问题与对策建议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一、中国中型客车产业存在的问题</w:t>
      </w:r>
      <w:r>
        <w:rPr>
          <w:rFonts w:hint="eastAsia"/>
        </w:rPr>
        <w:br/>
      </w:r>
      <w:r>
        <w:rPr>
          <w:rFonts w:hint="eastAsia"/>
        </w:rPr>
        <w:t>　　　　二、规范中型客车行业发展的措施</w:t>
      </w:r>
      <w:r>
        <w:rPr>
          <w:rFonts w:hint="eastAsia"/>
        </w:rPr>
        <w:br/>
      </w:r>
      <w:r>
        <w:rPr>
          <w:rFonts w:hint="eastAsia"/>
        </w:rPr>
        <w:t>　　　　三、中型客车行业发展的建议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2020-2025年中国中型客车市场运行动态分析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2020-2025年中国中型客车行业发展综述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2020-2025年中国中型客车主要企业竞争状况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2020-2025年中国中型客车行业主要数据分析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2020-2025年中国中型客车行业规模分析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2025年中国中型客车行业结构分析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2020-2025年中国中型客车行业产值分析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2020-2025年中国中型客车行业成本费用分析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2020-2025年中国中型客车行业盈利能力分析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中国中型客车产业进出口数据分析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2020-2025年中国中型客车产业市场竞争格局分析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2020-2025年中国中型客车产业竞争现状分析</w:t>
      </w:r>
      <w:r>
        <w:rPr>
          <w:rFonts w:hint="eastAsia"/>
        </w:rPr>
        <w:br/>
      </w:r>
      <w:r>
        <w:rPr>
          <w:rFonts w:hint="eastAsia"/>
        </w:rPr>
        <w:t>　　　　一、中型客车中外竞争力对比分析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二、中型客车技术竞争分析</w:t>
      </w:r>
      <w:r>
        <w:rPr>
          <w:rFonts w:hint="eastAsia"/>
        </w:rPr>
        <w:br/>
      </w:r>
      <w:r>
        <w:rPr>
          <w:rFonts w:hint="eastAsia"/>
        </w:rPr>
        <w:t>　　　　三、中型客车品牌竞争分析</w:t>
      </w:r>
      <w:r>
        <w:rPr>
          <w:rFonts w:hint="eastAsia"/>
        </w:rPr>
        <w:br/>
      </w:r>
      <w:r>
        <w:rPr>
          <w:rFonts w:hint="eastAsia"/>
        </w:rPr>
        <w:t>　　第二节 2025年中国中型客车产业集中度分析</w:t>
      </w:r>
      <w:r>
        <w:rPr>
          <w:rFonts w:hint="eastAsia"/>
        </w:rPr>
        <w:br/>
      </w:r>
      <w:r>
        <w:rPr>
          <w:rFonts w:hint="eastAsia"/>
        </w:rPr>
        <w:t>　　　　一、中型客车生产企业集中分布</w:t>
      </w:r>
      <w:r>
        <w:rPr>
          <w:rFonts w:hint="eastAsia"/>
        </w:rPr>
        <w:br/>
      </w:r>
      <w:r>
        <w:rPr>
          <w:rFonts w:hint="eastAsia"/>
        </w:rPr>
        <w:t>　　　　二、中型客车市场集中度分析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2020-2025年中国中型客车企业提升竞争力策略分析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中国中型客车重点企业竞争力调研</w:t>
      </w:r>
      <w:r>
        <w:rPr>
          <w:rFonts w:hint="eastAsia"/>
        </w:rPr>
        <w:br/>
      </w:r>
      <w:r>
        <w:rPr>
          <w:rFonts w:hint="eastAsia"/>
        </w:rPr>
        <w:t>　　第一节 中型客车企业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中型客车企业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中型客车企业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中型客车企业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三、中型客车企业竞争优劣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中型客车企业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四、中型客车企业发展战略</w:t>
      </w:r>
      <w:r>
        <w:rPr>
          <w:rFonts w:hint="eastAsia"/>
        </w:rPr>
        <w:br/>
      </w:r>
      <w:r>
        <w:rPr>
          <w:rFonts w:hint="eastAsia"/>
        </w:rPr>
        <w:t>　　第六节 中型客车企业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二、中型客车企业经营状况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2025-2031年中国中型客车企业市场发展前景及趋势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中型客车行业企业发展战略分析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中型客车行业企业发展建议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中国中型客车产业发展趋势预测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中国中型客车产业发展优劣势分析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中国中型客车产业市场发展预测评估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2025-2031年中国中型客车产业发展趋势预测分析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2025-2031年中国中型客车产业发展前景分析</w:t>
      </w:r>
      <w:r>
        <w:rPr>
          <w:rFonts w:hint="eastAsia"/>
        </w:rPr>
        <w:br/>
      </w:r>
      <w:r>
        <w:rPr>
          <w:rFonts w:hint="eastAsia"/>
        </w:rPr>
        <w:t>　　　　一、中型客车技术发展方向分析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二、我国中型客车未来发展趋势</w:t>
      </w:r>
      <w:r>
        <w:rPr>
          <w:rFonts w:hint="eastAsia"/>
        </w:rPr>
        <w:br/>
      </w:r>
      <w:r>
        <w:rPr>
          <w:rFonts w:hint="eastAsia"/>
        </w:rPr>
        <w:t>　　　　三、中型客车市场未来需求特点分析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中^智林^　2025-2031年中国中型客车产业市场预测分析</w:t>
      </w:r>
      <w:r>
        <w:rPr>
          <w:rFonts w:hint="eastAsia"/>
        </w:rPr>
        <w:br/>
      </w:r>
      <w:r>
        <w:rPr>
          <w:rFonts w:hint="eastAsia"/>
        </w:rPr>
        <w:t>　　　　一、中型客车产业市场供给预测分析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二、中型客车需求预测分析</w:t>
      </w:r>
      <w:r>
        <w:rPr>
          <w:rFonts w:hint="eastAsia"/>
        </w:rPr>
        <w:br/>
      </w:r>
      <w:r>
        <w:rPr>
          <w:rFonts w:hint="eastAsia"/>
        </w:rPr>
        <w:t>　　　　三、中型客车进出口预测分析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中型客车产业研究结论及建议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中型客车重点企业经营情况分析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中型客车重点企业经营情况分析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2025-2031年中国中型客车市场规模预测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2025-2031年中国中型客车行业利润预测</w:t>
      </w:r>
      <w:r>
        <w:rPr>
          <w:rFonts w:hint="eastAsia"/>
        </w:rPr>
        <w:br/>
      </w:r>
      <w:r>
        <w:rPr>
          <w:rFonts w:hint="eastAsia"/>
        </w:rPr>
        <w:t>　　图表 2025年中型客车行业壁垒</w:t>
      </w:r>
      <w:r>
        <w:rPr>
          <w:rFonts w:hint="eastAsia"/>
        </w:rPr>
        <w:br/>
      </w:r>
      <w:r>
        <w:rPr>
          <w:rFonts w:hint="eastAsia"/>
        </w:rPr>
        <w:t>　　图表 2025年中型客车市场前景分析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2025-2031年中国中型客车市场需求预测</w:t>
      </w:r>
      <w:r>
        <w:rPr>
          <w:rFonts w:hint="eastAsia"/>
        </w:rPr>
        <w:br/>
      </w:r>
      <w:r>
        <w:rPr>
          <w:rFonts w:hint="eastAsia"/>
        </w:rPr>
        <w:t>　　图表 2025年中型客车发展趋势预测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0cb1a5fc1456e" w:history="1">
        <w:r>
          <w:rPr>
            <w:rStyle w:val="Hyperlink"/>
          </w:rPr>
          <w:t>2025-2031年中国中型客车市场调研及发展趋势预测报告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0cb1a5fc1456e" w:history="1">
        <w:r>
          <w:rPr>
            <w:rStyle w:val="Hyperlink"/>
          </w:rPr>
          <w:t>https://www.20087.com/3/92/ZhongXingKeCheShiChangQianJing.html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热点：6米以内19座客车有哪些、中型客车车型代号、a2可以开7米19座考斯特吗、中型客车荷载多少人、商务车七座排行榜前十名、中型客车年龄、九座商务车大全 9座 蓝牌、中型客车限速规定多少、A1B1A2B2车型记忆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c9843f4474022" w:history="1">
      <w:r>
        <w:rPr>
          <w:rStyle w:val="Hyperlink"/>
        </w:rPr>
        <w:t>2025-2031年中国中型客车市场调研及发展趋势预测报告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ongXingKeCheShiChangQianJing.html" TargetMode="External" Id="R07d0cb1a5fc1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ongXingKeCheShiChangQianJing.html" TargetMode="External" Id="R392c9843f447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2025-03-07T08:53:00Z</dcterms:created>
  <dcterms:modified xsi:type="dcterms:W3CDTF">2025-03-07T09:53:00Z</dcterms:modified>
  <dc:subject>2025-2031年中国中型客车市场调研及发展趋势预测报告</dc:subject>
  <dc:title>2025-2031年中国中型客车市场调研及发展趋势预测报告</dc:title>
  <cp:keywords>2025-2031年中国中型客车市场调研及发展趋势预测报告</cp:keywords>
  <dc:description>2025-2031年中国中型客车市场调研及发展趋势预测报告</dc:description>
</cp:coreProperties>
</file>