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eda8cf374ddd" w:history="1">
              <w:r>
                <w:rPr>
                  <w:rStyle w:val="Hyperlink"/>
                </w:rPr>
                <w:t>中国汽车中央通道市场研究及前景趋势分析报告（2026-2032年）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eda8cf374ddd" w:history="1">
              <w:r>
                <w:rPr>
                  <w:rStyle w:val="Hyperlink"/>
                </w:rPr>
                <w:t>中国汽车中央通道市场研究及前景趋势分析报告（2026-2032年）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6eda8cf374ddd" w:history="1">
                <w:r>
                  <w:rPr>
                    <w:rStyle w:val="Hyperlink"/>
                  </w:rPr>
                  <w:t>https://www.20087.com/3/92/QiCheZhongYangTongDaoFaZhanXianZhuangQianJing.html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央通道是座舱内连接前后排的功能与结构组件，已从传统储物隔断演变为集成电子控制、人机交互与舒适性配置的智能平台。主流设计包含无线充电面板、杯架、空调出风口、座椅控制旋钮及隐藏式储物格，并在新能源车型中整合电池包上盖或热管理系统管路。材料方面，高端车型采用软质包覆、木纹饰板或金属拉丝饰条以提升质感；结构上需兼顾刚度、轻量化与碰撞安全性。随着座舱电子化加速，中央通道内部布线复杂度显著上升，对EMC屏蔽与散热提出更高要求。然而，功能堆砌导致操作逻辑混乱、清洁死角增多及成本攀升，成为用户体验与工程平衡的难点。</w:t>
      </w:r>
      <w:r>
        <w:rPr>
          <w:rFonts w:hint="eastAsia"/>
        </w:rPr>
        <w:br/>
      </w:r>
      <w:r>
        <w:rPr>
          <w:rFonts w:hint="eastAsia"/>
        </w:rPr>
        <w:t>　　未来，汽车中央通道将向极简交互、模块化架构与情感化设计演进。市场调研网指出，触控表面将替代物理按键，结合压感反馈与防误触算法实现直观操作；部分车型探索可升降或旋转式通道，动态调整空间布局。在智能化层面，中央通道将集成生物传感器（如心率监测扶手）、香氛扩散器及情绪灯光，成为座舱情感交互节点。材料创新上，再生海洋塑料、菌丝体皮革及自修复涂层将强化可持续属性。此外，滑板式底盘平台推动中央通道标准化，支持快速换装不同内饰主题。长远看，汽车中央通道将从静态部件升级为适应用户需求、承载品牌美学的智能座舱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6eda8cf374ddd" w:history="1">
        <w:r>
          <w:rPr>
            <w:rStyle w:val="Hyperlink"/>
          </w:rPr>
          <w:t>中国汽车中央通道市场研究及前景趋势分析报告（2026-2032年）</w:t>
        </w:r>
      </w:hyperlink>
      <w:r>
        <w:rPr>
          <w:rFonts w:hint="eastAsia"/>
        </w:rPr>
        <w:t>》，2025年汽车中央通道行业市场规模达 亿元，预计2032年市场规模将达 亿元，期间年均复合增长率（CAGR）达 %。报告基于对汽车中央通道行业的长期监测研究，结合汽车中央通道行业供需关系变化规律、产品消费结构、应用领域拓展、市场发展环境及政策支持等多维度分析，采用定量与定性相结合的科学方法，对行业内重点企业进行了系统研究。报告全面呈现了汽车中央通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汽车中央通道市场概述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按照不同产品类型，汽车中央通道主要可以分为如下几个类别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中国不同产品类型汽车中央通道增长趋势2021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从不同应用，汽车中央通道主要包括如下几个方面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中国不同应用汽车中央通道增长趋势2021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中国汽车中央通道发展现状及未来趋势（2021-2032）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中国市场汽车中央通道收入及增长率（2021-2032）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中国市场汽车中央通道销量及增长率（2021-2032）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中国市场主要汽车中央通道厂商分析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中国市场主要厂商汽车中央通道销量及市场占有率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中国市场主要厂商汽车中央通道销量（2021-2026）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中国市场主要厂商汽车中央通道销量市场份额（2021-2026）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中国市场主要厂商汽车中央通道收入及市场占有率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中国市场主要厂商汽车中央通道收入（2021-2026）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中国市场主要厂商汽车中央通道收入市场份额（2021-2026）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2025年中国市场主要厂商汽车中央通道收入排名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中国市场主要厂商汽车中央通道价格（2021-2026）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中国市场主要厂商汽车中央通道总部及产地分布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中国市场主要厂商成立时间及汽车中央通道商业化日期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中国市场主要厂商汽车中央通道产品类型及应用</w:t>
      </w:r>
      <w:r>
        <w:rPr>
          <w:rFonts w:hint="eastAsia"/>
        </w:rPr>
        <w:br/>
      </w:r>
      <w:r>
        <w:rPr>
          <w:rFonts w:hint="eastAsia"/>
        </w:rPr>
        <w:t>　　2.7 汽车中央通道行业集中度、竞争程度分析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汽车中央通道行业集中度分析：2025年中国Top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中国市场汽车中央通道第一梯队、第二梯队和第三梯队厂商（品牌）及2025年市场份额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重点企业（14）在中国市场汽车中央通道销量、收入、价格及毛利率（2021-2026）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不同产品类型汽车中央通道分析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中国市场不同产品类型汽车中央通道销量（2021-2032）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中国市场不同产品类型汽车中央通道销量及市场份额（2021-2026）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中国市场不同产品类型汽车中央通道销量预测（2027-2032）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中国市场不同产品类型汽车中央通道规模（2021-2032）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中国市场不同产品类型汽车中央通道规模及市场份额（2021-2026）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中国市场不同产品类型汽车中央通道规模预测（2027-2032）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中国市场不同产品类型汽车中央通道价格走势（2021-2032）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不同应用汽车中央通道分析</w:t>
      </w:r>
      <w:r>
        <w:rPr>
          <w:rFonts w:hint="eastAsia"/>
        </w:rPr>
        <w:br/>
      </w:r>
      <w:r>
        <w:rPr>
          <w:rFonts w:hint="eastAsia"/>
        </w:rPr>
        <w:t>　　5.1 中国市场不同应用汽车中央通道销量（2021-2032）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中国市场不同应用汽车中央通道销量及市场份额（2021-2026）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中国市场不同应用汽车中央通道销量预测（2027-2032）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中国市场不同应用汽车中央通道规模（2021-2032）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中国市场不同应用汽车中央通道规模及市场份额（2021-2026）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中国市场不同应用汽车中央通道规模预测（2027-2032）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中国市场不同应用汽车中央通道价格走势（2021-2032）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汽车中央通道行业发展分析---发展趋势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汽车中央通道行业发展分析---厂商壁垒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汽车中央通道行业发展分析---驱动因素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汽车中央通道行业发展分析---制约因素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汽车中央通道中国企业SWOT分析</w:t>
      </w:r>
      <w:r>
        <w:rPr>
          <w:rFonts w:hint="eastAsia"/>
        </w:rPr>
        <w:br/>
      </w:r>
      <w:r>
        <w:rPr>
          <w:rFonts w:hint="eastAsia"/>
        </w:rPr>
        <w:t>　　6.6 汽车中央通道行业发展分析---行业政策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汽车中央通道行业产业链简介</w:t>
      </w:r>
      <w:r>
        <w:rPr>
          <w:rFonts w:hint="eastAsia"/>
        </w:rPr>
        <w:br/>
      </w:r>
      <w:r>
        <w:rPr>
          <w:rFonts w:hint="eastAsia"/>
        </w:rPr>
        <w:t>　　7.2 汽车中央通道产业链分析-上游</w:t>
      </w:r>
      <w:r>
        <w:rPr>
          <w:rFonts w:hint="eastAsia"/>
        </w:rPr>
        <w:br/>
      </w:r>
      <w:r>
        <w:rPr>
          <w:rFonts w:hint="eastAsia"/>
        </w:rPr>
        <w:t>　　7.3 汽车中央通道产业链分析-中游</w:t>
      </w:r>
      <w:r>
        <w:rPr>
          <w:rFonts w:hint="eastAsia"/>
        </w:rPr>
        <w:br/>
      </w:r>
      <w:r>
        <w:rPr>
          <w:rFonts w:hint="eastAsia"/>
        </w:rPr>
        <w:t>　　7.4 汽车中央通道产业链分析-下游</w:t>
      </w:r>
      <w:r>
        <w:rPr>
          <w:rFonts w:hint="eastAsia"/>
        </w:rPr>
        <w:br/>
      </w:r>
      <w:r>
        <w:rPr>
          <w:rFonts w:hint="eastAsia"/>
        </w:rPr>
        <w:t>　　7.5 汽车中央通道行业采购模式</w:t>
      </w:r>
      <w:r>
        <w:rPr>
          <w:rFonts w:hint="eastAsia"/>
        </w:rPr>
        <w:br/>
      </w:r>
      <w:r>
        <w:rPr>
          <w:rFonts w:hint="eastAsia"/>
        </w:rPr>
        <w:t>　　7.6 汽车中央通道行业生产模式</w:t>
      </w:r>
      <w:r>
        <w:rPr>
          <w:rFonts w:hint="eastAsia"/>
        </w:rPr>
        <w:br/>
      </w:r>
      <w:r>
        <w:rPr>
          <w:rFonts w:hint="eastAsia"/>
        </w:rPr>
        <w:t>　　7.7 汽车中央通道行业销售模式及销售渠道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中国本土汽车中央通道产能、产量分析</w:t>
      </w:r>
      <w:r>
        <w:rPr>
          <w:rFonts w:hint="eastAsia"/>
        </w:rPr>
        <w:br/>
      </w:r>
      <w:r>
        <w:rPr>
          <w:rFonts w:hint="eastAsia"/>
        </w:rPr>
        <w:t>　　8.1 中国汽车中央通道供需现状及预测（2021-2032）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中国汽车中央通道产能、产量、产能利用率及发展趋势（2021-2032）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中国汽车中央通道产量、市场需求量及发展趋势（2021-2032）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中国汽车中央通道进出口分析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中国市场汽车中央通道主要进口来源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中国市场汽车中央通道主要出口目的地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不同产品类型汽车中央通道市场规模2021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不同应用汽车中央通道市场规模2021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中国市场主要厂商汽车中央通道销量（2021-2026）&amp;（千件）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中国市场主要厂商汽车中央通道销量市场份额（2021-2026）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中国市场主要厂商汽车中央通道收入（2021-2026）&amp;（万元）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中国市场主要厂商汽车中央通道收入份额（2021-2026）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2025年中国主要生产商汽车中央通道收入排名（万元）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中国市场主要厂商汽车中央通道价格（2021-2026）&amp;（元/件）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中国市场主要厂商汽车中央通道总部及产地分布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中国市场主要厂商成立时间及汽车中央通道商业化日期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中国市场主要厂商汽车中央通道产品类型及应用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2025年中国市场汽车中央通道主要厂商市场地位（第一梯队、第二梯队和第三梯队）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汽车中央通道市场投资、并购等现状分析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汽车中央通道生产基地、总部、竞争对手及市场地位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汽车中央通道产品规格、参数及市场应用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汽车中央通道销量（千件）、收入（万元）、价格（元/件）及毛利率（2021-2026）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中国市场不同产品类型汽车中央通道销量（2021-2026）&amp;（千件）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中国市场不同产品类型汽车中央通道销量市场份额（2021-2026）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中国市场不同产品类型汽车中央通道销量预测（2027-2032）&amp;（千件）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中国市场不同产品类型汽车中央通道销量市场份额预测（2027-2032）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中国市场不同产品类型汽车中央通道规模（2021-2026）&amp;（万元）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中国市场不同产品类型汽车中央通道规模市场份额（2021-2026）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中国市场不同产品类型汽车中央通道规模预测（2027-2032）&amp;（万元）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中国市场不同产品类型汽车中央通道规模市场份额预测（2027-2032）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中国市场不同应用汽车中央通道销量（2021-2026）&amp;（千件）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中国市场不同应用汽车中央通道销量市场份额（2021-2026）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中国市场不同应用汽车中央通道销量预测（2027-2032）&amp;（千件）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中国市场不同应用汽车中央通道销量市场份额预测（2027-2032）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中国市场不同应用汽车中央通道规模（2021-2026）&amp;（万元）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中国市场不同应用汽车中央通道规模市场份额（2021-2026）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中国市场不同应用汽车中央通道规模预测（2027-2032）&amp;（万元）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中国市场不同应用汽车中央通道规模市场份额预测（2027-2032）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汽车中央通道行业发展分析---发展趋势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汽车中央通道行业发展分析---厂商壁垒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汽车中央通道行业发展分析---驱动因素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汽车中央通道行业发展分析---制约因素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汽车中央通道行业相关重点政策一览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汽车中央通道行业供应链分析</w:t>
      </w:r>
      <w:r>
        <w:rPr>
          <w:rFonts w:hint="eastAsia"/>
        </w:rPr>
        <w:br/>
      </w:r>
      <w:r>
        <w:rPr>
          <w:rFonts w:hint="eastAsia"/>
        </w:rPr>
        <w:t>　　表 106： 汽车中央通道上游原料供应商</w:t>
      </w:r>
      <w:r>
        <w:rPr>
          <w:rFonts w:hint="eastAsia"/>
        </w:rPr>
        <w:br/>
      </w:r>
      <w:r>
        <w:rPr>
          <w:rFonts w:hint="eastAsia"/>
        </w:rPr>
        <w:t>　　表 107： 汽车中央通道行业主要下游客户</w:t>
      </w:r>
      <w:r>
        <w:rPr>
          <w:rFonts w:hint="eastAsia"/>
        </w:rPr>
        <w:br/>
      </w:r>
      <w:r>
        <w:rPr>
          <w:rFonts w:hint="eastAsia"/>
        </w:rPr>
        <w:t>　　表 108： 汽车中央通道典型经销商</w:t>
      </w:r>
      <w:r>
        <w:rPr>
          <w:rFonts w:hint="eastAsia"/>
        </w:rPr>
        <w:br/>
      </w:r>
      <w:r>
        <w:rPr>
          <w:rFonts w:hint="eastAsia"/>
        </w:rPr>
        <w:t>　　表 109： 中国汽车中央通道产量、销量、进口量及出口量（2021-2026）&amp;（千件）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中国汽车中央通道产量、销量、进口量及出口量预测（2027-2032）&amp;（千件）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中国市场汽车中央通道主要进口来源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中国市场汽车中央通道主要出口目的地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汽车中央通道产品图片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中国不同产品类型汽车中央通道市场规模市场份额2025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中国不同应用汽车中央通道市场份额2025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中国市场汽车中央通道市场规模，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中国市场汽车中央通道收入及增长率（2021-2032）&amp;（万元）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中国市场汽车中央通道销量及增长率（2021-2032）&amp;（千件）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2025年中国市场主要厂商汽车中央通道销量市场份额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2025年中国市场主要厂商汽车中央通道收入市场份额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2025年中国市场前五大厂商汽车中央通道市场份额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2025年中国市场汽车中央通道第一梯队、第二梯队和第三梯队厂商（品牌）及市场份额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中国市场不同产品类型汽车中央通道价格走势（2021-2032）&amp;（元/件）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中国市场不同应用汽车中央通道价格走势（2021-2032）&amp;（元/件）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汽车中央通道中国企业SWOT分析</w:t>
      </w:r>
      <w:r>
        <w:rPr>
          <w:rFonts w:hint="eastAsia"/>
        </w:rPr>
        <w:br/>
      </w:r>
      <w:r>
        <w:rPr>
          <w:rFonts w:hint="eastAsia"/>
        </w:rPr>
        <w:t>　　图 18： 汽车中央通道产业链</w:t>
      </w:r>
      <w:r>
        <w:rPr>
          <w:rFonts w:hint="eastAsia"/>
        </w:rPr>
        <w:br/>
      </w:r>
      <w:r>
        <w:rPr>
          <w:rFonts w:hint="eastAsia"/>
        </w:rPr>
        <w:t>　　图 19： 汽车中央通道行业采购模式分析</w:t>
      </w:r>
      <w:r>
        <w:rPr>
          <w:rFonts w:hint="eastAsia"/>
        </w:rPr>
        <w:br/>
      </w:r>
      <w:r>
        <w:rPr>
          <w:rFonts w:hint="eastAsia"/>
        </w:rPr>
        <w:t>　　图 20： 汽车中央通道行业生产模式分析</w:t>
      </w:r>
      <w:r>
        <w:rPr>
          <w:rFonts w:hint="eastAsia"/>
        </w:rPr>
        <w:br/>
      </w:r>
      <w:r>
        <w:rPr>
          <w:rFonts w:hint="eastAsia"/>
        </w:rPr>
        <w:t>　　图 21： 汽车中央通道行业销售模式分析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中国汽车中央通道产能、产量、产能利用率及发展趋势（2021-2032）&amp;（千件）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中国汽车中央通道产量、市场需求量及发展趋势（2021-2032）&amp;（千件）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eda8cf374ddd" w:history="1">
        <w:r>
          <w:rPr>
            <w:rStyle w:val="Hyperlink"/>
          </w:rPr>
          <w:t>中国汽车中央通道市场研究及前景趋势分析报告（2026-2032年）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6eda8cf374ddd" w:history="1">
        <w:r>
          <w:rPr>
            <w:rStyle w:val="Hyperlink"/>
          </w:rPr>
          <w:t>https://www.20087.com/3/92/QiCheZhongYangTongDaoFaZhanXianZhuangQianJing.html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41高速是哪条高速公路、汽车中央通道怎么拆、高德地图显示钱数是高速费吗、汽车中央通道英文、p2停车场是什么意思?、汽车中央通道拆装教程、导航10公里实际20公里、汽车中央通道怎么改装好看、导航显示车速120实际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002970f9841b1" w:history="1">
      <w:r>
        <w:rPr>
          <w:rStyle w:val="Hyperlink"/>
        </w:rPr>
        <w:t>中国汽车中央通道市场研究及前景趋势分析报告（2026-2032年）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iCheZhongYangTongDaoFaZhanXianZhuangQianJing.html" TargetMode="External" Id="R6836eda8cf37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iCheZhongYangTongDaoFaZhanXianZhuangQianJing.html" TargetMode="External" Id="Rd5a002970f9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2026-02-06T05:31:45Z</dcterms:created>
  <dcterms:modified xsi:type="dcterms:W3CDTF">2026-02-06T06:31:45Z</dcterms:modified>
  <dc:subject>中国汽车中央通道市场研究及前景趋势分析报告（2026-2032年）</dc:subject>
  <dc:title>中国汽车中央通道市场研究及前景趋势分析报告（2026-2032年）</dc:title>
  <cp:keywords>中国汽车中央通道市场研究及前景趋势分析报告（2026-2032年）</cp:keywords>
  <dc:description>中国汽车中央通道市场研究及前景趋势分析报告（2026-2032年）</dc:description>
</cp:coreProperties>
</file>