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2796239874b77" w:history="1">
              <w:r>
                <w:rPr>
                  <w:rStyle w:val="Hyperlink"/>
                </w:rPr>
                <w:t>2024-2030年中国原油管道运输市场深度调研与发展趋势预测报告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2796239874b77" w:history="1">
              <w:r>
                <w:rPr>
                  <w:rStyle w:val="Hyperlink"/>
                </w:rPr>
                <w:t>2024-2030年中国原油管道运输市场深度调研与发展趋势预测报告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2796239874b77" w:history="1">
                <w:r>
                  <w:rPr>
                    <w:rStyle w:val="Hyperlink"/>
                  </w:rPr>
                  <w:t>https://www.20087.com/5/92/YuanYouGuanDaoYunShuWeiLaiFaZhanQuShi.html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管道运输是全球能源供应链的重要环节，近年来在技术革新和安全管理上取得了长足进步。管道网络的扩展和智能化监控系统的应用，提高了输送效率和安全性，减少了泄漏和事故的发生。同时，管道设计和维护技术的提升，延长了管道的使用寿命，降低了维护成本。</w:t>
      </w:r>
      <w:r>
        <w:rPr>
          <w:rFonts w:hint="eastAsia"/>
        </w:rPr>
        <w:br/>
      </w:r>
      <w:r>
        <w:rPr>
          <w:rFonts w:hint="eastAsia"/>
        </w:rPr>
        <w:t>　　未来，原油管道运输将更加注重智能化和环境友好。一方面，通过集成物联网和大数据分析，原油管道运输将实现远程监控和智能调度，提高运营效率和应急响应速度。另一方面，采用环保材料和绿色施工技术，原油管道运输将减少对生态系统的破坏，实现能源运输与自然环境的和谐共存。同时，随着可再生能源的兴起，原油管道运输网络也可能被改造或再利用，以适应未来能源结构的变化。</w:t>
      </w:r>
      <w:r>
        <w:rPr>
          <w:rFonts w:hint="eastAsia"/>
        </w:rPr>
        <w:br/>
      </w:r>
      <w:r>
        <w:rPr>
          <w:rFonts w:hint="eastAsia"/>
        </w:rPr>
        <w:t>　　《</w:t>
      </w:r>
      <w:hyperlink r:id="R5922796239874b77" w:history="1">
        <w:r>
          <w:rPr>
            <w:rStyle w:val="Hyperlink"/>
          </w:rPr>
          <w:t>2024-2030年中国原油管道运输市场深度调研与发展趋势预测报告</w:t>
        </w:r>
      </w:hyperlink>
      <w:r>
        <w:rPr>
          <w:rFonts w:hint="eastAsia"/>
        </w:rPr>
        <w:t>》基于权威数据资源与长期监测数据，全面分析了原油管道运输行业现状、市场需求、市场规模及产业链结构。原油管道运输报告探讨了价格变动、细分市场特征以及市场前景，并对未来发展趋势进行了科学预测。同时，原油管道运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国际原油管道运输发展现状及趋势分析</w:t>
      </w:r>
      <w:r>
        <w:rPr>
          <w:rFonts w:hint="eastAsia"/>
        </w:rPr>
        <w:br/>
      </w:r>
      <w:r>
        <w:rPr>
          <w:rFonts w:hint="eastAsia"/>
        </w:rPr>
        <w:t>　　截止底，全球VLCC新造船订单量占现有运力的比重处于相对低位的14.7%，共计66艘。预计/新船交付量分别为40、23和3艘。新造船方面，船舶平均使用年限为25年，基于目前时间点，因环保问题，船舶设计面临提高船舶能耗效率和降低排放的要求，同时考虑到企业负债率较高，航运业融资依旧困难等因素，船东造新船意愿或被抑制或推延。</w:t>
      </w:r>
      <w:r>
        <w:rPr>
          <w:rFonts w:hint="eastAsia"/>
        </w:rPr>
        <w:br/>
      </w:r>
      <w:r>
        <w:rPr>
          <w:rFonts w:hint="eastAsia"/>
        </w:rPr>
        <w:t>　　行业旧船拆解数量通常和市场景气程度高度相关。当景气程度向好，船舶盈利可观的时候，船东的拆船意愿较低；当景气程度下行，船东的拆船意愿较高。考虑到新旧船舶能耗的区别、老船维护成本的上涨、为达到排放要求而新增的资本开支以及二手船价格等多重因素的影响，部分能耗及维护成本较高，不具有竞争力的老旧船有望加速淘汰。对%的供给增速预测包含了1.4%拆船率（拆船率为0.4%）。另一方面预计因安装脱硫塔而暂时退出市场的运力年化比重约0.7%。因此，市场实际有效供给有望下降至2.7%。</w:t>
      </w:r>
      <w:r>
        <w:rPr>
          <w:rFonts w:hint="eastAsia"/>
        </w:rPr>
        <w:br/>
      </w:r>
      <w:r>
        <w:rPr>
          <w:rFonts w:hint="eastAsia"/>
        </w:rPr>
        <w:t>　　需求端：原油产量有待企稳，疫情好转后海运需求或同步复苏</w:t>
      </w:r>
      <w:r>
        <w:rPr>
          <w:rFonts w:hint="eastAsia"/>
        </w:rPr>
        <w:br/>
      </w:r>
      <w:r>
        <w:rPr>
          <w:rFonts w:hint="eastAsia"/>
        </w:rPr>
        <w:t>　　经过测算，全球原油海运量的增速与OPEC原油产量增速呈现正相关关系，每一轮OPEC原油产量的上涨周期即为全球原油海运量的上行周期。OPEC原油产量增长率由正转负，也带动全球原油海运量增速的下行。OPEC原油产量增长率为1.0%、-3.7%，而前两年的增速水平为5.5%、0.0%。目前OPEC的原油产量处于低位运行态势，而需求侧则处于缓慢复苏状态；此外，随着OPEC原油产量增速下行至触底，油价暴跌刺激储油需求，部分VLCC将被用作海上浮舱储油而退出市场，进一步减少了行业运力供给，提升了整体油运需求，带来油运行业的阶段性投资机遇。预计原油产量将会企稳回升，带动全球原油海运量增速的新一轮上行。</w:t>
      </w:r>
      <w:r>
        <w:rPr>
          <w:rFonts w:hint="eastAsia"/>
        </w:rPr>
        <w:br/>
      </w:r>
      <w:r>
        <w:rPr>
          <w:rFonts w:hint="eastAsia"/>
        </w:rPr>
        <w:t>　　全球原油海运量增速与OPEC原油产量增速呈现正相关</w:t>
      </w:r>
      <w:r>
        <w:rPr>
          <w:rFonts w:hint="eastAsia"/>
        </w:rPr>
        <w:br/>
      </w:r>
      <w:r>
        <w:rPr>
          <w:rFonts w:hint="eastAsia"/>
        </w:rPr>
        <w:t>　　1.1 国际原油管道建设概况</w:t>
      </w:r>
      <w:r>
        <w:rPr>
          <w:rFonts w:hint="eastAsia"/>
        </w:rPr>
        <w:br/>
      </w:r>
      <w:r>
        <w:rPr>
          <w:rFonts w:hint="eastAsia"/>
        </w:rPr>
        <w:t>　　1.2 国际原油管道运输价格体系分析</w:t>
      </w:r>
      <w:r>
        <w:rPr>
          <w:rFonts w:hint="eastAsia"/>
        </w:rPr>
        <w:br/>
      </w:r>
      <w:r>
        <w:rPr>
          <w:rFonts w:hint="eastAsia"/>
        </w:rPr>
        <w:t>　　1.3 国际原油管道运输比例分析</w:t>
      </w:r>
      <w:r>
        <w:rPr>
          <w:rFonts w:hint="eastAsia"/>
        </w:rPr>
        <w:br/>
      </w:r>
      <w:r>
        <w:rPr>
          <w:rFonts w:hint="eastAsia"/>
        </w:rPr>
        <w:t>　　1.4 国际原油管道运输发展趋势分析</w:t>
      </w:r>
      <w:r>
        <w:rPr>
          <w:rFonts w:hint="eastAsia"/>
        </w:rPr>
        <w:br/>
      </w:r>
      <w:r>
        <w:rPr>
          <w:rFonts w:hint="eastAsia"/>
        </w:rPr>
        <w:br/>
      </w:r>
      <w:r>
        <w:rPr>
          <w:rFonts w:hint="eastAsia"/>
        </w:rPr>
        <w:t>第二章 中国原油管道建设分析</w:t>
      </w:r>
      <w:r>
        <w:rPr>
          <w:rFonts w:hint="eastAsia"/>
        </w:rPr>
        <w:br/>
      </w:r>
      <w:r>
        <w:rPr>
          <w:rFonts w:hint="eastAsia"/>
        </w:rPr>
        <w:t>　　2.1 原油管网格局分析</w:t>
      </w:r>
      <w:r>
        <w:rPr>
          <w:rFonts w:hint="eastAsia"/>
        </w:rPr>
        <w:br/>
      </w:r>
      <w:r>
        <w:rPr>
          <w:rFonts w:hint="eastAsia"/>
        </w:rPr>
        <w:t>　　2.2 原油管道建设规划</w:t>
      </w:r>
      <w:r>
        <w:rPr>
          <w:rFonts w:hint="eastAsia"/>
        </w:rPr>
        <w:br/>
      </w:r>
      <w:r>
        <w:rPr>
          <w:rFonts w:hint="eastAsia"/>
        </w:rPr>
        <w:t>　　　　2.2.1 已建成大型原油管道分析</w:t>
      </w:r>
      <w:r>
        <w:rPr>
          <w:rFonts w:hint="eastAsia"/>
        </w:rPr>
        <w:br/>
      </w:r>
      <w:r>
        <w:rPr>
          <w:rFonts w:hint="eastAsia"/>
        </w:rPr>
        <w:t>　　　　2.2.2 在建或规划建原油管道分析</w:t>
      </w:r>
      <w:r>
        <w:rPr>
          <w:rFonts w:hint="eastAsia"/>
        </w:rPr>
        <w:br/>
      </w:r>
      <w:r>
        <w:rPr>
          <w:rFonts w:hint="eastAsia"/>
        </w:rPr>
        <w:br/>
      </w:r>
      <w:r>
        <w:rPr>
          <w:rFonts w:hint="eastAsia"/>
        </w:rPr>
        <w:t>第三章 中国原油管道运输所属行业供需缺口分析</w:t>
      </w:r>
      <w:r>
        <w:rPr>
          <w:rFonts w:hint="eastAsia"/>
        </w:rPr>
        <w:br/>
      </w:r>
      <w:r>
        <w:rPr>
          <w:rFonts w:hint="eastAsia"/>
        </w:rPr>
        <w:t>　　3.1 原油生产和消费分析</w:t>
      </w:r>
      <w:r>
        <w:rPr>
          <w:rFonts w:hint="eastAsia"/>
        </w:rPr>
        <w:br/>
      </w:r>
      <w:r>
        <w:rPr>
          <w:rFonts w:hint="eastAsia"/>
        </w:rPr>
        <w:t>　　　　3.1.1 原油所属行业生产分析</w:t>
      </w:r>
      <w:r>
        <w:rPr>
          <w:rFonts w:hint="eastAsia"/>
        </w:rPr>
        <w:br/>
      </w:r>
      <w:r>
        <w:rPr>
          <w:rFonts w:hint="eastAsia"/>
        </w:rPr>
        <w:t>　　　　3.1.2 原油所属行业进口分析</w:t>
      </w:r>
      <w:r>
        <w:rPr>
          <w:rFonts w:hint="eastAsia"/>
        </w:rPr>
        <w:br/>
      </w:r>
      <w:r>
        <w:rPr>
          <w:rFonts w:hint="eastAsia"/>
        </w:rPr>
        <w:t>　　　　3.1.3 原油所属行业消费分析</w:t>
      </w:r>
      <w:r>
        <w:rPr>
          <w:rFonts w:hint="eastAsia"/>
        </w:rPr>
        <w:br/>
      </w:r>
      <w:r>
        <w:rPr>
          <w:rFonts w:hint="eastAsia"/>
        </w:rPr>
        <w:t>　　　　3.1.4 原油所属行业供需平衡分析</w:t>
      </w:r>
      <w:r>
        <w:rPr>
          <w:rFonts w:hint="eastAsia"/>
        </w:rPr>
        <w:br/>
      </w:r>
      <w:r>
        <w:rPr>
          <w:rFonts w:hint="eastAsia"/>
        </w:rPr>
        <w:t>　　3.2 原油管道运输需求分析</w:t>
      </w:r>
      <w:r>
        <w:rPr>
          <w:rFonts w:hint="eastAsia"/>
        </w:rPr>
        <w:br/>
      </w:r>
      <w:r>
        <w:rPr>
          <w:rFonts w:hint="eastAsia"/>
        </w:rPr>
        <w:t>　　　　3.2.1 原油管道输送比例分析</w:t>
      </w:r>
      <w:r>
        <w:rPr>
          <w:rFonts w:hint="eastAsia"/>
        </w:rPr>
        <w:br/>
      </w:r>
      <w:r>
        <w:rPr>
          <w:rFonts w:hint="eastAsia"/>
        </w:rPr>
        <w:t>　　　　3.2.2 原油管道输送需求预测</w:t>
      </w:r>
      <w:r>
        <w:rPr>
          <w:rFonts w:hint="eastAsia"/>
        </w:rPr>
        <w:br/>
      </w:r>
      <w:r>
        <w:rPr>
          <w:rFonts w:hint="eastAsia"/>
        </w:rPr>
        <w:t>　　3.3 原油管道总里程及输油能力能力分析</w:t>
      </w:r>
      <w:r>
        <w:rPr>
          <w:rFonts w:hint="eastAsia"/>
        </w:rPr>
        <w:br/>
      </w:r>
      <w:r>
        <w:rPr>
          <w:rFonts w:hint="eastAsia"/>
        </w:rPr>
        <w:t>　　3.4 原油管道运输所属行业供需缺口分析</w:t>
      </w:r>
      <w:r>
        <w:rPr>
          <w:rFonts w:hint="eastAsia"/>
        </w:rPr>
        <w:br/>
      </w:r>
      <w:r>
        <w:rPr>
          <w:rFonts w:hint="eastAsia"/>
        </w:rPr>
        <w:br/>
      </w:r>
      <w:r>
        <w:rPr>
          <w:rFonts w:hint="eastAsia"/>
        </w:rPr>
        <w:t>第四章 中:智:林－中国原油管道运输发展趋势预测</w:t>
      </w:r>
      <w:r>
        <w:rPr>
          <w:rFonts w:hint="eastAsia"/>
        </w:rPr>
        <w:br/>
      </w:r>
      <w:r>
        <w:rPr>
          <w:rFonts w:hint="eastAsia"/>
        </w:rPr>
        <w:t>　　4.1 原油管道运输发展前景分析</w:t>
      </w:r>
      <w:r>
        <w:rPr>
          <w:rFonts w:hint="eastAsia"/>
        </w:rPr>
        <w:br/>
      </w:r>
      <w:r>
        <w:rPr>
          <w:rFonts w:hint="eastAsia"/>
        </w:rPr>
        <w:t>　　4.2 原油管道运输发展趋势预测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2796239874b77" w:history="1">
        <w:r>
          <w:rPr>
            <w:rStyle w:val="Hyperlink"/>
          </w:rPr>
          <w:t>2024-2030年中国原油管道运输市场深度调研与发展趋势预测报告</w:t>
        </w:r>
      </w:hyperlink>
      <w:r>
        <w:rPr>
          <w:color w:val="C00000"/>
        </w:rPr>
        <w:t>》，报告编号：</w:t>
      </w:r>
      <w:r>
        <w:rPr>
          <w:rFonts w:hint="eastAsia"/>
          <w:color w:val="C00000"/>
        </w:rPr>
        <w:t>2769925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2796239874b77" w:history="1">
        <w:r>
          <w:rPr>
            <w:rStyle w:val="Hyperlink"/>
          </w:rPr>
          <w:t>https://www.20087.com/5/92/YuanYouGuanDaoYunShuWeiLaiFaZhanQuShi.html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a604927dd4e30" w:history="1">
      <w:r>
        <w:rPr>
          <w:rStyle w:val="Hyperlink"/>
        </w:rPr>
        <w:t>2024-2030年中国原油管道运输市场深度调研与发展趋势预测报告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uanYouGuanDaoYunShuWeiLaiFaZhanQuShi.html" TargetMode="External" Id="R5922796239874b77" /></Relationships>
</file>

<file path=word/_rels/header2.xml.rels>&#65279;<?xml version="1.0" encoding="utf-8"?><Relationships xmlns="http://schemas.openxmlformats.org/package/2006/relationships"><Relationship Type="http://schemas.openxmlformats.org/officeDocument/2006/relationships/hyperlink" Target="https://www.20087.com/5/92/YuanYouGuanDaoYunShuWeiLaiFaZhanQuShi.html" TargetMode="External" Id="R46ba604927dd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2023-07-31T01:51:00Z</dcterms:created>
  <dcterms:modified xsi:type="dcterms:W3CDTF">2023-07-31T02:51:00Z</dcterms:modified>
  <dc:subject>2024-2030年中国原油管道运输市场深度调研与发展趋势预测报告</dc:subject>
  <dc:title>2024-2030年中国原油管道运输市场深度调研与发展趋势预测报告</dc:title>
  <cp:keywords>2024-2030年中国原油管道运输市场深度调研与发展趋势预测报告</cp:keywords>
  <dc:description>2024-2030年中国原油管道运输市场深度调研与发展趋势预测报告</dc:description>
</cp:coreProperties>
</file>