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572b52af84911" w:history="1">
              <w:r>
                <w:rPr>
                  <w:rStyle w:val="Hyperlink"/>
                </w:rPr>
                <w:t>2026-2032年中国船舶甲板市场研究与发展前景报告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572b52af84911" w:history="1">
              <w:r>
                <w:rPr>
                  <w:rStyle w:val="Hyperlink"/>
                </w:rPr>
                <w:t>2026-2032年中国船舶甲板市场研究与发展前景报告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572b52af84911" w:history="1">
                <w:r>
                  <w:rPr>
                    <w:rStyle w:val="Hyperlink"/>
                  </w:rPr>
                  <w:t>https://www.20087.com/5/72/ChuanBoJiaBanQianJing.html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甲板是船体上部的水平结构平台，承担人员通行、设备安装、货物堆放及安全防护功能，材质涵盖钢质、铝质、玻璃钢及复合材料等多种类型。当前商船与军舰普遍采用高强度耐候钢甲板，表面施加防滑涂层或焊接防滑条；豪华游艇则倾向使用柚木、合成木塑或防滑橡胶垫以提升美观与舒适性。在极地或化学品运输船中，甲板还需具备耐低温冲击或抗腐蚀性能。然而，传统钢质甲板重量大、易锈蚀，维护成本高；而木质甲板存在防火等级低、易开裂及资源不可持续问题。此外，甲板排水、防冰及人员防坠落设计仍依赖经验，缺乏系统化智能管理。</w:t>
      </w:r>
      <w:r>
        <w:rPr>
          <w:rFonts w:hint="eastAsia"/>
        </w:rPr>
        <w:br/>
      </w:r>
      <w:r>
        <w:rPr>
          <w:rFonts w:hint="eastAsia"/>
        </w:rPr>
        <w:t>　　未来，船舶甲板将向轻量化、功能集成与智能运维方向升级。一方面，纤维增强复合材料（如碳纤维/环氧）与夹层结构将显著减轻重量并提升耐腐蚀性；自修复防腐涂层可在划伤后自动愈合，延长服役周期。另一方面，嵌入式应变与温度传感器网络可实时监测甲板结构健康状态；防滑表面将采用光催化TiO₂涂层，兼具自清洁与抗菌功能。在安全层面，智能照明系统可根据能见度自动调节甲板照度；UWB定位手环与电子围栏联动，防止人员落水。此外，模块化甲板单元支持快速更换与回收利用。长远看，船舶甲板将从被动承载平台进化为具备结构感知、环境适应与人本安全的智能船体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572b52af84911" w:history="1">
        <w:r>
          <w:rPr>
            <w:rStyle w:val="Hyperlink"/>
          </w:rPr>
          <w:t>2026-2032年中国船舶甲板市场研究与发展前景报告</w:t>
        </w:r>
      </w:hyperlink>
      <w:r>
        <w:rPr>
          <w:rFonts w:hint="eastAsia"/>
        </w:rPr>
        <w:t>》系统梳理了船舶甲板行业的市场规模、技术现状及产业链结构，结合详实数据分析了船舶甲板行业需求、价格动态与竞争格局，科学预测了船舶甲板发展趋势与市场前景，重点解读了行业内重点企业的战略布局与品牌影响力，同时对市场竞争与集中度进行了评估。此外，报告还细分了市场领域，揭示了船舶甲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船舶甲板行业概述</w:t>
      </w:r>
      <w:r>
        <w:rPr>
          <w:rFonts w:hint="eastAsia"/>
        </w:rPr>
        <w:br/>
      </w:r>
      <w:r>
        <w:rPr>
          <w:rFonts w:hint="eastAsia"/>
        </w:rPr>
        <w:t>　　第一节 船舶甲板定义与分类</w:t>
      </w:r>
      <w:r>
        <w:rPr>
          <w:rFonts w:hint="eastAsia"/>
        </w:rPr>
        <w:br/>
      </w:r>
      <w:r>
        <w:rPr>
          <w:rFonts w:hint="eastAsia"/>
        </w:rPr>
        <w:t>　　第二节 船舶甲板应用领域</w:t>
      </w:r>
      <w:r>
        <w:rPr>
          <w:rFonts w:hint="eastAsia"/>
        </w:rPr>
        <w:br/>
      </w:r>
      <w:r>
        <w:rPr>
          <w:rFonts w:hint="eastAsia"/>
        </w:rPr>
        <w:t>　　第三节 船舶甲板行业经济指标分析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船舶甲板产业链及经营模式分析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三、船舶甲板销售模式及销售渠道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全球船舶甲板市场发展综述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2020-2025年全球船舶甲板市场规模与趋势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主要国家与地区船舶甲板市场分析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2026-2032年全球船舶甲板行业发展趋势与前景预测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中国船舶甲板行业市场分析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2025-2026年船舶甲板产能与投资动态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一、国内船舶甲板产能及利用情况</w:t>
      </w:r>
      <w:r>
        <w:rPr>
          <w:rFonts w:hint="eastAsia"/>
        </w:rPr>
        <w:br/>
      </w:r>
      <w:r>
        <w:rPr>
          <w:rFonts w:hint="eastAsia"/>
        </w:rPr>
        <w:t>　　　　二、船舶甲板产能扩张与投资动态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2026-2032年船舶甲板行业产量统计与趋势预测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一、2020-2025年船舶甲板行业产量数据统计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1、2020-2025年船舶甲板产量及增长趋势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2、2020-2025年船舶甲板细分产品产量及份额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二、影响船舶甲板产量的关键因素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三、2026-2032年船舶甲板产量预测</w:t>
      </w:r>
      <w:r>
        <w:rPr>
          <w:rFonts w:hint="eastAsia"/>
        </w:rPr>
        <w:br/>
      </w:r>
      <w:r>
        <w:rPr>
          <w:rFonts w:hint="eastAsia"/>
        </w:rPr>
        <w:t>　　第三节 2026-2032年船舶甲板市场需求与销售分析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一、2025-2026年船舶甲板行业需求现状</w:t>
      </w:r>
      <w:r>
        <w:rPr>
          <w:rFonts w:hint="eastAsia"/>
        </w:rPr>
        <w:br/>
      </w:r>
      <w:r>
        <w:rPr>
          <w:rFonts w:hint="eastAsia"/>
        </w:rPr>
        <w:t>　　　　二、船舶甲板客户群体与需求特点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三、2020-2025年船舶甲板行业销售规模分析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四、2026-2032年船舶甲板市场增长潜力与规模预测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中国船舶甲板细分市场与下游应用领域分析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船舶甲板细分市场分析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一、2025-2026年船舶甲板主要细分产品市场现状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船舶甲板下游应用与客户群体分析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一、2025-2026年船舶甲板各应用领域市场现状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国内外船舶甲板行业技术差异与原因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船舶甲板价格机制与竞争策略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一、2020-2025年船舶甲板市场价格走势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船舶甲板定价策略与方法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2026-2032年船舶甲板价格竞争态势与趋势预测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中国船舶甲板行业重点区域市场研究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2025-2026年重点区域船舶甲板市场发展概况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三、2026-2032年船舶甲板行业发展潜力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三、2026-2032年船舶甲板行业发展潜力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三、2026-2032年船舶甲板行业发展潜力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三、2026-2032年船舶甲板行业发展潜力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船舶甲板行业进口情况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一、2020-2025年船舶甲板进口规模及增长情况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二、船舶甲板主要进口来源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船舶甲板行业出口情况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一、2020-2025年船舶甲板出口规模及增长情况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二、船舶甲板主要出口目的地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2020-2025年中国船舶甲板行业总体发展与财务状况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2020-2025年中国船舶甲板行业规模情况</w:t>
      </w:r>
      <w:r>
        <w:rPr>
          <w:rFonts w:hint="eastAsia"/>
        </w:rPr>
        <w:br/>
      </w:r>
      <w:r>
        <w:rPr>
          <w:rFonts w:hint="eastAsia"/>
        </w:rPr>
        <w:t>　　　　一、船舶甲板行业企业数量规模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二、船舶甲板行业从业人员规模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三、船舶甲板行业市场敏感性分析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一、船舶甲板行业盈利能力</w:t>
      </w:r>
      <w:r>
        <w:rPr>
          <w:rFonts w:hint="eastAsia"/>
        </w:rPr>
        <w:br/>
      </w:r>
      <w:r>
        <w:rPr>
          <w:rFonts w:hint="eastAsia"/>
        </w:rPr>
        <w:t>　　　　二、船舶甲板行业偿债能力</w:t>
      </w:r>
      <w:r>
        <w:rPr>
          <w:rFonts w:hint="eastAsia"/>
        </w:rPr>
        <w:br/>
      </w:r>
      <w:r>
        <w:rPr>
          <w:rFonts w:hint="eastAsia"/>
        </w:rPr>
        <w:t>　　　　三、船舶甲板行业营运能力</w:t>
      </w:r>
      <w:r>
        <w:rPr>
          <w:rFonts w:hint="eastAsia"/>
        </w:rPr>
        <w:br/>
      </w:r>
      <w:r>
        <w:rPr>
          <w:rFonts w:hint="eastAsia"/>
        </w:rPr>
        <w:t>　　　　四、船舶甲板行业发展能力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船舶甲板行业重点企业调研分析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中国船舶甲板行业竞争格局分析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船舶甲板行业竞争格局总览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2025-2026年船舶甲板行业竞争力分析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2020-2025年船舶甲板行业企业并购活动分析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2025-2026年船舶甲板行业会展与招投标活动分析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一、船舶甲板行业会展活动及其市场影响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2026年中国船舶甲板企业发展企业发展策略与建议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船舶甲板销售模式与渠道策略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船舶甲板品牌与市场推广策略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船舶甲板研发投入与技术创新能力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船舶甲板合作联盟与资源整合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中国船舶甲板行业风险与对策</w:t>
      </w:r>
      <w:r>
        <w:rPr>
          <w:rFonts w:hint="eastAsia"/>
        </w:rPr>
        <w:br/>
      </w:r>
      <w:r>
        <w:rPr>
          <w:rFonts w:hint="eastAsia"/>
        </w:rPr>
        <w:t>　　第一节 船舶甲板行业SWOT分析</w:t>
      </w:r>
      <w:r>
        <w:rPr>
          <w:rFonts w:hint="eastAsia"/>
        </w:rPr>
        <w:br/>
      </w:r>
      <w:r>
        <w:rPr>
          <w:rFonts w:hint="eastAsia"/>
        </w:rPr>
        <w:t>　　　　一、船舶甲板行业优势</w:t>
      </w:r>
      <w:r>
        <w:rPr>
          <w:rFonts w:hint="eastAsia"/>
        </w:rPr>
        <w:br/>
      </w:r>
      <w:r>
        <w:rPr>
          <w:rFonts w:hint="eastAsia"/>
        </w:rPr>
        <w:t>　　　　二、船舶甲板行业劣势</w:t>
      </w:r>
      <w:r>
        <w:rPr>
          <w:rFonts w:hint="eastAsia"/>
        </w:rPr>
        <w:br/>
      </w:r>
      <w:r>
        <w:rPr>
          <w:rFonts w:hint="eastAsia"/>
        </w:rPr>
        <w:t>　　　　三、船舶甲板市场机会</w:t>
      </w:r>
      <w:r>
        <w:rPr>
          <w:rFonts w:hint="eastAsia"/>
        </w:rPr>
        <w:br/>
      </w:r>
      <w:r>
        <w:rPr>
          <w:rFonts w:hint="eastAsia"/>
        </w:rPr>
        <w:t>　　　　四、船舶甲板市场威胁</w:t>
      </w:r>
      <w:r>
        <w:rPr>
          <w:rFonts w:hint="eastAsia"/>
        </w:rPr>
        <w:br/>
      </w:r>
      <w:r>
        <w:rPr>
          <w:rFonts w:hint="eastAsia"/>
        </w:rPr>
        <w:t>　　第二节 船舶甲板行业风险及对策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2026-2032年中国船舶甲板行业前景与发展趋势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2025-2026年船舶甲板行业发展环境分析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一、船舶甲板行业主管部门与监管体制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二、船舶甲板行业主要法律法规及政策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三、船舶甲板行业标准与质量监管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2026-2032年船舶甲板行业发展趋势与方向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2026-2032年船舶甲板行业发展潜力与机遇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船舶甲板行业研究结论与建议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中^智林^船舶甲板行业发展建议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船舶甲板行业历程</w:t>
      </w:r>
      <w:r>
        <w:rPr>
          <w:rFonts w:hint="eastAsia"/>
        </w:rPr>
        <w:br/>
      </w:r>
      <w:r>
        <w:rPr>
          <w:rFonts w:hint="eastAsia"/>
        </w:rPr>
        <w:t>　　图表 船舶甲板行业生命周期</w:t>
      </w:r>
      <w:r>
        <w:rPr>
          <w:rFonts w:hint="eastAsia"/>
        </w:rPr>
        <w:br/>
      </w:r>
      <w:r>
        <w:rPr>
          <w:rFonts w:hint="eastAsia"/>
        </w:rPr>
        <w:t>　　图表 船舶甲板行业产业链分析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2020-2025年船舶甲板行业市场容量分析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2020-2025年中国船舶甲板市场需求量及增速统计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2025年中国船舶甲板行业需求领域分布格局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2020-2025年中国船舶甲板进口数量分析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2020-2025年中国船舶甲板进口金额分析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2020-2025年中国船舶甲板出口数量分析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2020-2025年中国船舶甲板出口金额分析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2025年中国船舶甲板进口国家及地区分析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2025年中国船舶甲板出口国家及地区分析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2020-2025年中国船舶甲板行业企业平均规模情况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**地区船舶甲板行业市场需求情况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船舶甲板企业信息</w:t>
      </w:r>
      <w:r>
        <w:rPr>
          <w:rFonts w:hint="eastAsia"/>
        </w:rPr>
        <w:br/>
      </w:r>
      <w:r>
        <w:rPr>
          <w:rFonts w:hint="eastAsia"/>
        </w:rPr>
        <w:t>　　图表 船舶甲板企业经营情况分析</w:t>
      </w:r>
      <w:r>
        <w:rPr>
          <w:rFonts w:hint="eastAsia"/>
        </w:rPr>
        <w:br/>
      </w:r>
      <w:r>
        <w:rPr>
          <w:rFonts w:hint="eastAsia"/>
        </w:rPr>
        <w:t>　　图表 船舶甲板重点企业（三）主要经济指标情况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2026-2032年中国船舶甲板行业产能预测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2026-2032年中国船舶甲板行业产量预测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2026-2032年中国船舶甲板市场需求量预测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2026-2032年中国船舶甲板行业供需平衡预测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2026-2032年中国船舶甲板行业市场容量预测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2026-2032年中国船舶甲板行业市场规模预测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2026-2032年中国船舶甲板市场前景分析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2026-2032年中国船舶甲板发展趋势预测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572b52af84911" w:history="1">
        <w:r>
          <w:rPr>
            <w:rStyle w:val="Hyperlink"/>
          </w:rPr>
          <w:t>2026-2032年中国船舶甲板市场研究与发展前景报告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572b52af84911" w:history="1">
        <w:r>
          <w:rPr>
            <w:rStyle w:val="Hyperlink"/>
          </w:rPr>
          <w:t>https://www.20087.com/5/72/ChuanBoJiaBanQianJing.html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a3ddbefbc48ba" w:history="1">
      <w:r>
        <w:rPr>
          <w:rStyle w:val="Hyperlink"/>
        </w:rPr>
        <w:t>2026-2032年中国船舶甲板市场研究与发展前景报告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anBoJiaBanQianJing.html" TargetMode="External" Id="Rc18572b52af8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anBoJiaBanQianJing.html" TargetMode="External" Id="R2e2a3ddbefb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2026-01-05T08:53:22Z</dcterms:created>
  <dcterms:modified xsi:type="dcterms:W3CDTF">2026-01-05T09:53:22Z</dcterms:modified>
  <dc:subject>2026-2032年中国船舶甲板市场研究与发展前景报告</dc:subject>
  <dc:title>2026-2032年中国船舶甲板市场研究与发展前景报告</dc:title>
  <cp:keywords>2026-2032年中国船舶甲板市场研究与发展前景报告</cp:keywords>
  <dc:description>2026-2032年中国船舶甲板市场研究与发展前景报告</dc:description>
</cp:coreProperties>
</file>