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6146af8dc4dba" w:history="1">
              <w:r>
                <w:rPr>
                  <w:rStyle w:val="Hyperlink"/>
                </w:rPr>
                <w:t>2024-2030年中国国际空运行业研究与市场前景分析报告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6146af8dc4dba" w:history="1">
              <w:r>
                <w:rPr>
                  <w:rStyle w:val="Hyperlink"/>
                </w:rPr>
                <w:t>2024-2030年中国国际空运行业研究与市场前景分析报告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6146af8dc4dba" w:history="1">
                <w:r>
                  <w:rPr>
                    <w:rStyle w:val="Hyperlink"/>
                  </w:rPr>
                  <w:t>https://www.20087.com/6/92/GuoJiKongYunDeFaZhanQianJing.html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空运作为全球贸易的重要物流方式，近年来随着电子商务的繁荣和国际贸易的频繁，其市场规模持续扩大。尽管遭遇了疫情的冲击，但快速恢复的需求和供应链的灵活性调整显示出行业较强的韧性。技术进步，如数字化物流平台的普及，提升了货物跟踪和运输效率，同时，环保和可持续性成为了行业关注的重点。</w:t>
      </w:r>
      <w:r>
        <w:rPr>
          <w:rFonts w:hint="eastAsia"/>
        </w:rPr>
        <w:br/>
      </w:r>
      <w:r>
        <w:rPr>
          <w:rFonts w:hint="eastAsia"/>
        </w:rPr>
        <w:t>　　未来国际空运的发展将聚焦于效率提升、可持续性和技术创新。无人机送货、电动飞机等新兴技术的探索，旨在减少碳排放并提高运输效率。数字化和智能化水平的进一步提升，将通过数据分析优化航线规划、减少空载率，提升整个物流链的协同效率。此外，面对全球贸易环境的不确定性，空运企业将加强供应链的弹性和多元化，以应对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6146af8dc4dba" w:history="1">
        <w:r>
          <w:rPr>
            <w:rStyle w:val="Hyperlink"/>
          </w:rPr>
          <w:t>2024-2030年中国国际空运行业研究与市场前景分析报告</w:t>
        </w:r>
      </w:hyperlink>
      <w:r>
        <w:rPr>
          <w:rFonts w:hint="eastAsia"/>
        </w:rPr>
        <w:t>》全面剖析了国际空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国际空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国际空运产业概述</w:t>
      </w:r>
      <w:r>
        <w:rPr>
          <w:rFonts w:hint="eastAsia"/>
        </w:rPr>
        <w:br/>
      </w:r>
      <w:r>
        <w:rPr>
          <w:rFonts w:hint="eastAsia"/>
        </w:rPr>
        <w:t>　　第一节 国际空运定义与分类</w:t>
      </w:r>
      <w:r>
        <w:rPr>
          <w:rFonts w:hint="eastAsia"/>
        </w:rPr>
        <w:br/>
      </w:r>
      <w:r>
        <w:rPr>
          <w:rFonts w:hint="eastAsia"/>
        </w:rPr>
        <w:t>　　第二节 国际空运产业链结构及关键环节剖析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国际空运商业模式与盈利模式解析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国际空运经济指标与行业评估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全球国际空运市场发展综述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2019-2023年全球国际空运市场规模及增长趋势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主要国家与地区国际空运市场对比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2024-2030年全球国际空运行业发展趋势与前景预测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国际国际空运市场发展趋势及对我国启示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二、对我国国际空运市场的借鉴意义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中国国际空运行业市场规模分析与预测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国际空运市场的总体规模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一、2019-2023年国际空运市场规模变化及趋势分析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二、2024年国际空运行业市场规模特点</w:t>
      </w:r>
      <w:r>
        <w:rPr>
          <w:rFonts w:hint="eastAsia"/>
        </w:rPr>
        <w:br/>
      </w:r>
      <w:r>
        <w:rPr>
          <w:rFonts w:hint="eastAsia"/>
        </w:rPr>
        <w:t>　　第二节 国际空运市场规模的构成</w:t>
      </w:r>
      <w:r>
        <w:rPr>
          <w:rFonts w:hint="eastAsia"/>
        </w:rPr>
        <w:br/>
      </w:r>
      <w:r>
        <w:rPr>
          <w:rFonts w:hint="eastAsia"/>
        </w:rPr>
        <w:t>　　　　一、国际空运客户群体特征与偏好分析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二、不同类型国际空运市场规模分布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三、各地区国际空运市场规模差异与特点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国际空运市场规模的预测与展望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一、未来几年国际空运市场规模增长预测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2019-2023年中国国际空运行业总体发展与财务状况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2019-2023年国际空运行业规模情况</w:t>
      </w:r>
      <w:r>
        <w:rPr>
          <w:rFonts w:hint="eastAsia"/>
        </w:rPr>
        <w:br/>
      </w:r>
      <w:r>
        <w:rPr>
          <w:rFonts w:hint="eastAsia"/>
        </w:rPr>
        <w:t>　　　　一、国际空运行业企业数量规模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二、国际空运行业从业人员规模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三、国际空运行业市场敏感性分析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2019-2023年国际空运行业财务能力分析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一、国际空运行业盈利能力</w:t>
      </w:r>
      <w:r>
        <w:rPr>
          <w:rFonts w:hint="eastAsia"/>
        </w:rPr>
        <w:br/>
      </w:r>
      <w:r>
        <w:rPr>
          <w:rFonts w:hint="eastAsia"/>
        </w:rPr>
        <w:t>　　　　二、国际空运行业偿债能力</w:t>
      </w:r>
      <w:r>
        <w:rPr>
          <w:rFonts w:hint="eastAsia"/>
        </w:rPr>
        <w:br/>
      </w:r>
      <w:r>
        <w:rPr>
          <w:rFonts w:hint="eastAsia"/>
        </w:rPr>
        <w:t>　　　　三、国际空运行业营运能力</w:t>
      </w:r>
      <w:r>
        <w:rPr>
          <w:rFonts w:hint="eastAsia"/>
        </w:rPr>
        <w:br/>
      </w:r>
      <w:r>
        <w:rPr>
          <w:rFonts w:hint="eastAsia"/>
        </w:rPr>
        <w:t>　　　　四、国际空运行业发展能力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中国国际空运行业细分市场调研与机会挖掘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国际空运细分市场（一）市场调研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国际空运细分市场（二）市场调研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中国国际空运行业区域市场调研分析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2019-2023年中国国际空运行业重点区域调研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一、重点地区（一）国际空运市场规模与特点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二、重点地区（二）国际空运市场规模及特点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三、重点地区（三）国际空运市场规模及特点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四、重点地区（四）国际空运市场规模及特点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不同区域国际空运市场的对比与启示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二、国际空运市场拓展策略与建议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中国国际空运行业的营销渠道与客户分析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国际空运行业渠道分析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二、各类渠道对国际空运行业的影响</w:t>
      </w:r>
      <w:r>
        <w:rPr>
          <w:rFonts w:hint="eastAsia"/>
        </w:rPr>
        <w:br/>
      </w:r>
      <w:r>
        <w:rPr>
          <w:rFonts w:hint="eastAsia"/>
        </w:rPr>
        <w:t>　　　　三、主要国际空运企业渠道策略研究</w:t>
      </w:r>
      <w:r>
        <w:rPr>
          <w:rFonts w:hint="eastAsia"/>
        </w:rPr>
        <w:br/>
      </w:r>
      <w:r>
        <w:rPr>
          <w:rFonts w:hint="eastAsia"/>
        </w:rPr>
        <w:t>　　第二节 国际空运行业客户分析与定位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中国国际空运行业竞争格局及策略选择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国际空运行业总体市场竞争状况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一、国际空运行业竞争结构分析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二、国际空运企业竞争格局与集中度评估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三、国际空运行业SWOT分析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国际空运行业重点企业调研分析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国际空运企业发展策略分析</w:t>
      </w:r>
      <w:r>
        <w:rPr>
          <w:rFonts w:hint="eastAsia"/>
        </w:rPr>
        <w:br/>
      </w:r>
      <w:r>
        <w:rPr>
          <w:rFonts w:hint="eastAsia"/>
        </w:rPr>
        <w:t>　　第一节 国际空运市场与销售策略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国际空运品牌战略思考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中国国际空运行业发展环境分析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二、国际空运行业主管部门、监管体制及相关政策法规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3、国际空运行业的主要法律、法规和政策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4、2024年国际空运行业法律法规和政策对行业的影响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二、国际空运消费者需求分析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一、国际空运技术的应用与创新</w:t>
      </w:r>
      <w:r>
        <w:rPr>
          <w:rFonts w:hint="eastAsia"/>
        </w:rPr>
        <w:br/>
      </w:r>
      <w:r>
        <w:rPr>
          <w:rFonts w:hint="eastAsia"/>
        </w:rPr>
        <w:t>　　　　二、国际空运行业发展的技术趋势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2024-2030年国际空运行业展趋势预测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2024-2030年国际空运市场发展前景分析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一、国际空运市场发展潜力</w:t>
      </w:r>
      <w:r>
        <w:rPr>
          <w:rFonts w:hint="eastAsia"/>
        </w:rPr>
        <w:br/>
      </w:r>
      <w:r>
        <w:rPr>
          <w:rFonts w:hint="eastAsia"/>
        </w:rPr>
        <w:t>　　　　二、国际空运市场前景分析</w:t>
      </w:r>
      <w:r>
        <w:rPr>
          <w:rFonts w:hint="eastAsia"/>
        </w:rPr>
        <w:br/>
      </w:r>
      <w:r>
        <w:rPr>
          <w:rFonts w:hint="eastAsia"/>
        </w:rPr>
        <w:t>　　　　三、国际空运细分行业发展前景分析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2024-2030年国际空运发展趋势预测</w:t>
      </w:r>
      <w:r>
        <w:rPr>
          <w:rFonts w:hint="eastAsia"/>
        </w:rPr>
        <w:br/>
      </w:r>
      <w:r>
        <w:rPr>
          <w:rFonts w:hint="eastAsia"/>
        </w:rPr>
        <w:t>　　　　一、国际空运发展趋势预测</w:t>
      </w:r>
      <w:r>
        <w:rPr>
          <w:rFonts w:hint="eastAsia"/>
        </w:rPr>
        <w:br/>
      </w:r>
      <w:r>
        <w:rPr>
          <w:rFonts w:hint="eastAsia"/>
        </w:rPr>
        <w:t>　　　　二、国际空运市场规模预测</w:t>
      </w:r>
      <w:r>
        <w:rPr>
          <w:rFonts w:hint="eastAsia"/>
        </w:rPr>
        <w:br/>
      </w:r>
      <w:r>
        <w:rPr>
          <w:rFonts w:hint="eastAsia"/>
        </w:rPr>
        <w:t>　　　　三、国际空运细分市场发展趋势预测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未来国际空运行业挑战与机遇探讨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一、国际空运行业挑战</w:t>
      </w:r>
      <w:r>
        <w:rPr>
          <w:rFonts w:hint="eastAsia"/>
        </w:rPr>
        <w:br/>
      </w:r>
      <w:r>
        <w:rPr>
          <w:rFonts w:hint="eastAsia"/>
        </w:rPr>
        <w:t>　　　　二、国际空运行业机遇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国际空运行业研究结论及建议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对国际空运行业发展的建议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中~智~林~－对国际空运企业和投资者的建议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国际空运介绍</w:t>
      </w:r>
      <w:r>
        <w:rPr>
          <w:rFonts w:hint="eastAsia"/>
        </w:rPr>
        <w:br/>
      </w:r>
      <w:r>
        <w:rPr>
          <w:rFonts w:hint="eastAsia"/>
        </w:rPr>
        <w:t>　　图表 国际空运图片</w:t>
      </w:r>
      <w:r>
        <w:rPr>
          <w:rFonts w:hint="eastAsia"/>
        </w:rPr>
        <w:br/>
      </w:r>
      <w:r>
        <w:rPr>
          <w:rFonts w:hint="eastAsia"/>
        </w:rPr>
        <w:t>　　图表 国际空运产业链分析</w:t>
      </w:r>
      <w:r>
        <w:rPr>
          <w:rFonts w:hint="eastAsia"/>
        </w:rPr>
        <w:br/>
      </w:r>
      <w:r>
        <w:rPr>
          <w:rFonts w:hint="eastAsia"/>
        </w:rPr>
        <w:t>　　图表 国际空运主要特点</w:t>
      </w:r>
      <w:r>
        <w:rPr>
          <w:rFonts w:hint="eastAsia"/>
        </w:rPr>
        <w:br/>
      </w:r>
      <w:r>
        <w:rPr>
          <w:rFonts w:hint="eastAsia"/>
        </w:rPr>
        <w:t>　　图表 国际空运政策分析</w:t>
      </w:r>
      <w:r>
        <w:rPr>
          <w:rFonts w:hint="eastAsia"/>
        </w:rPr>
        <w:br/>
      </w:r>
      <w:r>
        <w:rPr>
          <w:rFonts w:hint="eastAsia"/>
        </w:rPr>
        <w:t>　　图表 国际空运标准 技术</w:t>
      </w:r>
      <w:r>
        <w:rPr>
          <w:rFonts w:hint="eastAsia"/>
        </w:rPr>
        <w:br/>
      </w:r>
      <w:r>
        <w:rPr>
          <w:rFonts w:hint="eastAsia"/>
        </w:rPr>
        <w:t>　　图表 国际空运最新消息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2019-2023年国际空运行业市场容量统计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国际空运价格走势</w:t>
      </w:r>
      <w:r>
        <w:rPr>
          <w:rFonts w:hint="eastAsia"/>
        </w:rPr>
        <w:br/>
      </w:r>
      <w:r>
        <w:rPr>
          <w:rFonts w:hint="eastAsia"/>
        </w:rPr>
        <w:t>　　图表 2023年国际空运成本和利润分析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2023年中国国际空运行业竞争力分析</w:t>
      </w:r>
      <w:r>
        <w:rPr>
          <w:rFonts w:hint="eastAsia"/>
        </w:rPr>
        <w:br/>
      </w:r>
      <w:r>
        <w:rPr>
          <w:rFonts w:hint="eastAsia"/>
        </w:rPr>
        <w:t>　　图表 国际空运优势</w:t>
      </w:r>
      <w:r>
        <w:rPr>
          <w:rFonts w:hint="eastAsia"/>
        </w:rPr>
        <w:br/>
      </w:r>
      <w:r>
        <w:rPr>
          <w:rFonts w:hint="eastAsia"/>
        </w:rPr>
        <w:t>　　图表 国际空运劣势</w:t>
      </w:r>
      <w:r>
        <w:rPr>
          <w:rFonts w:hint="eastAsia"/>
        </w:rPr>
        <w:br/>
      </w:r>
      <w:r>
        <w:rPr>
          <w:rFonts w:hint="eastAsia"/>
        </w:rPr>
        <w:t>　　图表 国际空运机会</w:t>
      </w:r>
      <w:r>
        <w:rPr>
          <w:rFonts w:hint="eastAsia"/>
        </w:rPr>
        <w:br/>
      </w:r>
      <w:r>
        <w:rPr>
          <w:rFonts w:hint="eastAsia"/>
        </w:rPr>
        <w:t>　　图表 国际空运威胁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2019-2023年中国国际空运行业经营效益分析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**地区国际空运行业市场需求情况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国际空运品牌分析</w:t>
      </w:r>
      <w:r>
        <w:rPr>
          <w:rFonts w:hint="eastAsia"/>
        </w:rPr>
        <w:br/>
      </w:r>
      <w:r>
        <w:rPr>
          <w:rFonts w:hint="eastAsia"/>
        </w:rPr>
        <w:t>　　图表 国际空运企业（一）概述</w:t>
      </w:r>
      <w:r>
        <w:rPr>
          <w:rFonts w:hint="eastAsia"/>
        </w:rPr>
        <w:br/>
      </w:r>
      <w:r>
        <w:rPr>
          <w:rFonts w:hint="eastAsia"/>
        </w:rPr>
        <w:t>　　图表 企业国际空运业务分析</w:t>
      </w:r>
      <w:r>
        <w:rPr>
          <w:rFonts w:hint="eastAsia"/>
        </w:rPr>
        <w:br/>
      </w:r>
      <w:r>
        <w:rPr>
          <w:rFonts w:hint="eastAsia"/>
        </w:rPr>
        <w:t>　　图表 国际空运企业（一）经营情况分析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国际空运企业（一）盈利能力情况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国际空运企业（一）偿债能力情况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国际空运企业（一）运营能力情况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国际空运企业（一）成长能力情况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国际空运企业（二）简介</w:t>
      </w:r>
      <w:r>
        <w:rPr>
          <w:rFonts w:hint="eastAsia"/>
        </w:rPr>
        <w:br/>
      </w:r>
      <w:r>
        <w:rPr>
          <w:rFonts w:hint="eastAsia"/>
        </w:rPr>
        <w:t>　　图表 企业国际空运业务</w:t>
      </w:r>
      <w:r>
        <w:rPr>
          <w:rFonts w:hint="eastAsia"/>
        </w:rPr>
        <w:br/>
      </w:r>
      <w:r>
        <w:rPr>
          <w:rFonts w:hint="eastAsia"/>
        </w:rPr>
        <w:t>　　图表 国际空运企业（二）经营情况分析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国际空运企业（二）盈利能力情况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国际空运企业（二）偿债能力情况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国际空运企业（二）运营能力情况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国际空运企业（二）成长能力情况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国际空运企业（三）概况</w:t>
      </w:r>
      <w:r>
        <w:rPr>
          <w:rFonts w:hint="eastAsia"/>
        </w:rPr>
        <w:br/>
      </w:r>
      <w:r>
        <w:rPr>
          <w:rFonts w:hint="eastAsia"/>
        </w:rPr>
        <w:t>　　图表 企业国际空运业务情况</w:t>
      </w:r>
      <w:r>
        <w:rPr>
          <w:rFonts w:hint="eastAsia"/>
        </w:rPr>
        <w:br/>
      </w:r>
      <w:r>
        <w:rPr>
          <w:rFonts w:hint="eastAsia"/>
        </w:rPr>
        <w:t>　　图表 国际空运企业（三）经营情况分析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国际空运企业（三）盈利能力情况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国际空运企业（三）偿债能力情况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国际空运企业（三）运营能力情况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国际空运企业（三）成长能力情况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国际空运发展有利因素分析</w:t>
      </w:r>
      <w:r>
        <w:rPr>
          <w:rFonts w:hint="eastAsia"/>
        </w:rPr>
        <w:br/>
      </w:r>
      <w:r>
        <w:rPr>
          <w:rFonts w:hint="eastAsia"/>
        </w:rPr>
        <w:t>　　图表 国际空运发展不利因素分析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进入国际空运行业壁垒</w:t>
      </w:r>
      <w:r>
        <w:rPr>
          <w:rFonts w:hint="eastAsia"/>
        </w:rPr>
        <w:br/>
      </w:r>
      <w:r>
        <w:rPr>
          <w:rFonts w:hint="eastAsia"/>
        </w:rPr>
        <w:t>　　图表 2024-2030年中国国际空运行业市场容量预测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2024-2030年中国国际空运行业市场规模预测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2024-2030年中国国际空运市场前景分析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2024-2030年中国国际空运行业风险研究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2024-2030年中国国际空运行业发展趋势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6146af8dc4dba" w:history="1">
        <w:r>
          <w:rPr>
            <w:rStyle w:val="Hyperlink"/>
          </w:rPr>
          <w:t>2024-2030年中国国际空运行业研究与市场前景分析报告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6146af8dc4dba" w:history="1">
        <w:r>
          <w:rPr>
            <w:rStyle w:val="Hyperlink"/>
          </w:rPr>
          <w:t>https://www.20087.com/6/92/GuoJiKongYunDeFaZhanQianJing.html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7859ea0ad4a46" w:history="1">
      <w:r>
        <w:rPr>
          <w:rStyle w:val="Hyperlink"/>
        </w:rPr>
        <w:t>2024-2030年中国国际空运行业研究与市场前景分析报告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oJiKongYunDeFaZhanQianJing.html" TargetMode="External" Id="R29f6146af8d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oJiKongYunDeFaZhanQianJing.html" TargetMode="External" Id="Rd757859ea0ad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2024-09-02T08:08:44Z</dcterms:created>
  <dcterms:modified xsi:type="dcterms:W3CDTF">2024-09-02T09:08:44Z</dcterms:modified>
  <dc:subject>2024-2030年中国国际空运行业研究与市场前景分析报告</dc:subject>
  <dc:title>2024-2030年中国国际空运行业研究与市场前景分析报告</dc:title>
  <cp:keywords>2024-2030年中国国际空运行业研究与市场前景分析报告</cp:keywords>
  <dc:description>2024-2030年中国国际空运行业研究与市场前景分析报告</dc:description>
</cp:coreProperties>
</file>