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a8ba080a6435c" w:history="1">
              <w:r>
                <w:rPr>
                  <w:rStyle w:val="Hyperlink"/>
                </w:rPr>
                <w:t>2025年中国客车产业市场调研分析报告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a8ba080a6435c" w:history="1">
              <w:r>
                <w:rPr>
                  <w:rStyle w:val="Hyperlink"/>
                </w:rPr>
                <w:t>2025年中国客车产业市场调研分析报告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a8ba080a6435c" w:history="1">
                <w:r>
                  <w:rPr>
                    <w:rStyle w:val="Hyperlink"/>
                  </w:rPr>
                  <w:t>https://www.20087.com/6/82/KeCheDiaoYan.html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行业在全球范围内受到公共交通需求、旅游和长途运输的影响。近年来，客车制造商面临环保法规的严格要求，推动了清洁能源客车的发展，如电动客车和氢燃料电池客车，以减少碳排放。同时，智能网联技术的集成，如自动驾驶和智能调度系统，提高了运营效率和乘客安全。此外，客车设计更加注重舒适性和无障碍功能，以适应多元化乘客需求。</w:t>
      </w:r>
      <w:r>
        <w:rPr>
          <w:rFonts w:hint="eastAsia"/>
        </w:rPr>
        <w:br/>
      </w:r>
      <w:r>
        <w:rPr>
          <w:rFonts w:hint="eastAsia"/>
        </w:rPr>
        <w:t>　　未来，客车行业将朝着更加环保、智能和人性化的方向发展。电动化和零排放技术将成为主流，推动客车能源结构的转型。智能网联技术的成熟将加速自动驾驶客车的商用进程，改变公共交通运营模式。同时，个性化和定制化服务将成为客车设计的重点，以满足不同场景和特殊群体的需求。最后，随着5G和物联网技术的普及，客车将成为智慧城市中信息交流和服务提供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a8ba080a6435c" w:history="1">
        <w:r>
          <w:rPr>
            <w:rStyle w:val="Hyperlink"/>
          </w:rPr>
          <w:t>2025年中国客车产业市场调研分析报告</w:t>
        </w:r>
      </w:hyperlink>
      <w:r>
        <w:rPr>
          <w:rFonts w:hint="eastAsia"/>
        </w:rPr>
        <w:t>》基于对客车行业的长期监测研究，结合客车行业供需关系变化规律、产品消费结构、应用领域拓展、市场发展环境及政策支持等多维度分析，采用定量与定性相结合的科学方法，对行业内重点企业进行了系统研究。报告全面呈现了客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客车行业概况</w:t>
      </w:r>
      <w:r>
        <w:rPr>
          <w:rFonts w:hint="eastAsia"/>
        </w:rPr>
        <w:br/>
      </w:r>
      <w:r>
        <w:rPr>
          <w:rFonts w:hint="eastAsia"/>
        </w:rPr>
        <w:t>　　第一节 客车行业定义与特征</w:t>
      </w:r>
      <w:r>
        <w:rPr>
          <w:rFonts w:hint="eastAsia"/>
        </w:rPr>
        <w:br/>
      </w:r>
      <w:r>
        <w:rPr>
          <w:rFonts w:hint="eastAsia"/>
        </w:rPr>
        <w:t>　　第二节 客车行业发展历程</w:t>
      </w:r>
      <w:r>
        <w:rPr>
          <w:rFonts w:hint="eastAsia"/>
        </w:rPr>
        <w:br/>
      </w:r>
      <w:r>
        <w:rPr>
          <w:rFonts w:hint="eastAsia"/>
        </w:rPr>
        <w:t>　　第三节 客车产业链分析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客车行业经济环境分析</w:t>
      </w:r>
      <w:r>
        <w:rPr>
          <w:rFonts w:hint="eastAsia"/>
        </w:rPr>
        <w:br/>
      </w:r>
      <w:r>
        <w:rPr>
          <w:rFonts w:hint="eastAsia"/>
        </w:rPr>
        <w:t>　　第二节 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二、相关客车行业标准分析</w:t>
      </w:r>
      <w:r>
        <w:rPr>
          <w:rFonts w:hint="eastAsia"/>
        </w:rPr>
        <w:br/>
      </w:r>
      <w:r>
        <w:rPr>
          <w:rFonts w:hint="eastAsia"/>
        </w:rPr>
        <w:t>　　第三节 客车行业社会环境分析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中国客车市场规模情况</w:t>
      </w:r>
      <w:r>
        <w:rPr>
          <w:rFonts w:hint="eastAsia"/>
        </w:rPr>
        <w:br/>
      </w:r>
      <w:r>
        <w:rPr>
          <w:rFonts w:hint="eastAsia"/>
        </w:rPr>
        <w:t>　　第二节 中国客车行业盈利情况分析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中国客车市场需求状况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一、2019-2024年客车市场需求情况</w:t>
      </w:r>
      <w:r>
        <w:rPr>
          <w:rFonts w:hint="eastAsia"/>
        </w:rPr>
        <w:br/>
      </w:r>
      <w:r>
        <w:rPr>
          <w:rFonts w:hint="eastAsia"/>
        </w:rPr>
        <w:t>　　　　二、2025年客车行业市场需求特点分析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三、2025-2031年客车市场需求预测</w:t>
      </w:r>
      <w:r>
        <w:rPr>
          <w:rFonts w:hint="eastAsia"/>
        </w:rPr>
        <w:br/>
      </w:r>
      <w:r>
        <w:rPr>
          <w:rFonts w:hint="eastAsia"/>
        </w:rPr>
        <w:t>　　第四节 中国客车行业产量情况分析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一、2019-2024年中国客车行业产量统计分析</w:t>
      </w:r>
      <w:r>
        <w:rPr>
          <w:rFonts w:hint="eastAsia"/>
        </w:rPr>
        <w:br/>
      </w:r>
      <w:r>
        <w:rPr>
          <w:rFonts w:hint="eastAsia"/>
        </w:rPr>
        <w:t>　　　　二、客车行业区域产量分析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三、2025-2031年中国客车行业产量预测分析</w:t>
      </w:r>
      <w:r>
        <w:rPr>
          <w:rFonts w:hint="eastAsia"/>
        </w:rPr>
        <w:br/>
      </w:r>
      <w:r>
        <w:rPr>
          <w:rFonts w:hint="eastAsia"/>
        </w:rPr>
        <w:t>　　第五节 客车行业市场供需平衡状况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客车细分市场深度分析</w:t>
      </w:r>
      <w:r>
        <w:rPr>
          <w:rFonts w:hint="eastAsia"/>
        </w:rPr>
        <w:br/>
      </w:r>
      <w:r>
        <w:rPr>
          <w:rFonts w:hint="eastAsia"/>
        </w:rPr>
        <w:t>　　第一节 客车细分市场（一）发展研究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客车细分市场（二）发展研究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2019-2024年中国客车行业总体发展状况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中国客车行业规模情况分析</w:t>
      </w:r>
      <w:r>
        <w:rPr>
          <w:rFonts w:hint="eastAsia"/>
        </w:rPr>
        <w:br/>
      </w:r>
      <w:r>
        <w:rPr>
          <w:rFonts w:hint="eastAsia"/>
        </w:rPr>
        <w:t>　　　　一、客车行业单位规模情况分析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二、客车行业人员规模状况分析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三、客车行业资产规模状况分析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四、客车行业市场规模状况分析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五、客车行业敏感性分析</w:t>
      </w:r>
      <w:r>
        <w:rPr>
          <w:rFonts w:hint="eastAsia"/>
        </w:rPr>
        <w:br/>
      </w:r>
      <w:r>
        <w:rPr>
          <w:rFonts w:hint="eastAsia"/>
        </w:rPr>
        <w:t>　　第二节 中国客车行业财务能力分析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一、客车行业盈利能力分析</w:t>
      </w:r>
      <w:r>
        <w:rPr>
          <w:rFonts w:hint="eastAsia"/>
        </w:rPr>
        <w:br/>
      </w:r>
      <w:r>
        <w:rPr>
          <w:rFonts w:hint="eastAsia"/>
        </w:rPr>
        <w:t>　　　　二、客车行业偿债能力分析</w:t>
      </w:r>
      <w:r>
        <w:rPr>
          <w:rFonts w:hint="eastAsia"/>
        </w:rPr>
        <w:br/>
      </w:r>
      <w:r>
        <w:rPr>
          <w:rFonts w:hint="eastAsia"/>
        </w:rPr>
        <w:t>　　　　三、客车行业营运能力分析</w:t>
      </w:r>
      <w:r>
        <w:rPr>
          <w:rFonts w:hint="eastAsia"/>
        </w:rPr>
        <w:br/>
      </w:r>
      <w:r>
        <w:rPr>
          <w:rFonts w:hint="eastAsia"/>
        </w:rPr>
        <w:t>　　　　四、客车行业发展能力分析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2019-2024年中国客车行业区域市场分析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中国客车行业区域市场结构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重点地区客车行业调研分析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客车行业竞争格局分析</w:t>
      </w:r>
      <w:r>
        <w:rPr>
          <w:rFonts w:hint="eastAsia"/>
        </w:rPr>
        <w:br/>
      </w:r>
      <w:r>
        <w:rPr>
          <w:rFonts w:hint="eastAsia"/>
        </w:rPr>
        <w:t>　　第一节 客车行业集中度分析</w:t>
      </w:r>
      <w:r>
        <w:rPr>
          <w:rFonts w:hint="eastAsia"/>
        </w:rPr>
        <w:br/>
      </w:r>
      <w:r>
        <w:rPr>
          <w:rFonts w:hint="eastAsia"/>
        </w:rPr>
        <w:t>　　　　一、客车市场集中度分析</w:t>
      </w:r>
      <w:r>
        <w:rPr>
          <w:rFonts w:hint="eastAsia"/>
        </w:rPr>
        <w:br/>
      </w:r>
      <w:r>
        <w:rPr>
          <w:rFonts w:hint="eastAsia"/>
        </w:rPr>
        <w:t>　　　　二、客车企业集中度分析</w:t>
      </w:r>
      <w:r>
        <w:rPr>
          <w:rFonts w:hint="eastAsia"/>
        </w:rPr>
        <w:br/>
      </w:r>
      <w:r>
        <w:rPr>
          <w:rFonts w:hint="eastAsia"/>
        </w:rPr>
        <w:t>　　　　三、客车区域集中度分析</w:t>
      </w:r>
      <w:r>
        <w:rPr>
          <w:rFonts w:hint="eastAsia"/>
        </w:rPr>
        <w:br/>
      </w:r>
      <w:r>
        <w:rPr>
          <w:rFonts w:hint="eastAsia"/>
        </w:rPr>
        <w:t>　　第二节 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一、2024-2025年客车行业竞争分析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二、2024-2025年中外客车产品竞争分析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三、2019-2024年中国客车市场竞争分析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客车市场营销策略分析</w:t>
      </w:r>
      <w:r>
        <w:rPr>
          <w:rFonts w:hint="eastAsia"/>
        </w:rPr>
        <w:br/>
      </w:r>
      <w:r>
        <w:rPr>
          <w:rFonts w:hint="eastAsia"/>
        </w:rPr>
        <w:t>　　　　一、客车定价策略与市场定位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二、客车渠道布局与分销策略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客车品牌建设与推广策略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一、客车品牌定位与价值主张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客车企业竞争力提升路径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二、客车技术创新与研发投入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客车企业战略规划与实施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二、客车行业品牌竞争格局分析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2025-2031年客车行业发展趋势预测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一、中国客车行业发展方向分析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二、中国客车行业市场规模预测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三、中国客车行业供给情况预测分析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四、中国客车行业需求情况预测分析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当前客车行业存在的问题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一、客车市场竞争风险</w:t>
      </w:r>
      <w:r>
        <w:rPr>
          <w:rFonts w:hint="eastAsia"/>
        </w:rPr>
        <w:br/>
      </w:r>
      <w:r>
        <w:rPr>
          <w:rFonts w:hint="eastAsia"/>
        </w:rPr>
        <w:t>　　　　二、客车行业原材料压力风险分析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三、客车技术风险分析</w:t>
      </w:r>
      <w:r>
        <w:rPr>
          <w:rFonts w:hint="eastAsia"/>
        </w:rPr>
        <w:br/>
      </w:r>
      <w:r>
        <w:rPr>
          <w:rFonts w:hint="eastAsia"/>
        </w:rPr>
        <w:t>　　　　四、客车行业政策和体制风险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五、客车行业外资进入现状及对未来市场的威胁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客车行业投资趋势分析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中~智林~：客车项目投资建议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1、客车行业投资环境分析</w:t>
      </w:r>
      <w:r>
        <w:rPr>
          <w:rFonts w:hint="eastAsia"/>
        </w:rPr>
        <w:br/>
      </w:r>
      <w:r>
        <w:rPr>
          <w:rFonts w:hint="eastAsia"/>
        </w:rPr>
        <w:t>　　　　　　2、客车行业风险识别与应对策略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二、客车行业投资方向与策略建议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三、客车项目实施关键要点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客车行业历程</w:t>
      </w:r>
      <w:r>
        <w:rPr>
          <w:rFonts w:hint="eastAsia"/>
        </w:rPr>
        <w:br/>
      </w:r>
      <w:r>
        <w:rPr>
          <w:rFonts w:hint="eastAsia"/>
        </w:rPr>
        <w:t>　　图表 客车行业生命周期</w:t>
      </w:r>
      <w:r>
        <w:rPr>
          <w:rFonts w:hint="eastAsia"/>
        </w:rPr>
        <w:br/>
      </w:r>
      <w:r>
        <w:rPr>
          <w:rFonts w:hint="eastAsia"/>
        </w:rPr>
        <w:t>　　图表 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2019-2024年中国客车进口金额分析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2019-2024年中国客车出口数量分析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2019-2024年中国客车出口金额分析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客车企业信息</w:t>
      </w:r>
      <w:r>
        <w:rPr>
          <w:rFonts w:hint="eastAsia"/>
        </w:rPr>
        <w:br/>
      </w:r>
      <w:r>
        <w:rPr>
          <w:rFonts w:hint="eastAsia"/>
        </w:rPr>
        <w:t>　　图表 客车企业经营情况分析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a8ba080a6435c" w:history="1">
        <w:r>
          <w:rPr>
            <w:rStyle w:val="Hyperlink"/>
          </w:rPr>
          <w:t>2025年中国客车产业市场调研分析报告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a8ba080a6435c" w:history="1">
        <w:r>
          <w:rPr>
            <w:rStyle w:val="Hyperlink"/>
          </w:rPr>
          <w:t>https://www.20087.com/6/82/KeCheDiaoYan.html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76676a9db4b11" w:history="1">
      <w:r>
        <w:rPr>
          <w:rStyle w:val="Hyperlink"/>
        </w:rPr>
        <w:t>2025年中国客车产业市场调研分析报告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KeCheDiaoYan.html" TargetMode="External" Id="Rf5ea8ba080a6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KeCheDiaoYan.html" TargetMode="External" Id="R13076676a9db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2025-01-04T04:21:00Z</dcterms:created>
  <dcterms:modified xsi:type="dcterms:W3CDTF">2025-01-04T05:21:00Z</dcterms:modified>
  <dc:subject>2025年中国客车产业市场调研分析报告</dc:subject>
  <dc:title>2025年中国客车产业市场调研分析报告</dc:title>
  <cp:keywords>2025年中国客车产业市场调研分析报告</cp:keywords>
  <dc:description>2025年中国客车产业市场调研分析报告</dc:description>
</cp:coreProperties>
</file>