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8959f488b41e7" w:history="1">
              <w:r>
                <w:rPr>
                  <w:rStyle w:val="Hyperlink"/>
                </w:rPr>
                <w:t>全球与中国汽车低压启动电池行业发展研究及市场前景报告（2025-2031年）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8959f488b41e7" w:history="1">
              <w:r>
                <w:rPr>
                  <w:rStyle w:val="Hyperlink"/>
                </w:rPr>
                <w:t>全球与中国汽车低压启动电池行业发展研究及市场前景报告（2025-2031年）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8959f488b41e7" w:history="1">
                <w:r>
                  <w:rPr>
                    <w:rStyle w:val="Hyperlink"/>
                  </w:rPr>
                  <w:t>https://www.20087.com/6/02/QiCheDiYaQiDongDianChiXianZhuangYuQianJingFenXi.html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低压启动电池是用于为发动机点火系统提供瞬时大电流、保障车辆顺利启动的核心电能装置，通常为铅酸蓄电池或近年来兴起的AGM（吸附式玻璃纤维隔板）电池。目前，该类产品已广泛应用于燃油乘用车、商用车及部分混合动力车型，具备较高的能量密度、稳定的放电特性与较长的循环寿命。随着汽车电气化程度加深，车载用电设备数量不断增加，对启动电池的负载能力和低温启动性能提出更高要求。然而，传统铅酸电池存在重量大、环境污染风险高、循环寿命有限等问题，影响其在新型汽车平台上的适用性。此外，部分产品在极端温度条件下（如极寒或高温环境）可能出现容量衰减或失效现象，影响整车运行稳定性。</w:t>
      </w:r>
      <w:r>
        <w:rPr>
          <w:rFonts w:hint="eastAsia"/>
        </w:rPr>
        <w:br/>
      </w:r>
      <w:r>
        <w:rPr>
          <w:rFonts w:hint="eastAsia"/>
        </w:rPr>
        <w:t>　　未来，汽车低压启动电池将在轻量化、环保化与智能管理方面持续优化，以适应汽车电气系统升级与可持续发展战略。一方面，新材料（如石墨烯增强电极）与新结构（如双极性电池）的应用将大大提升能量密度与低温启动能力，减轻整车重量并延长使用寿命；另一方面，采用无铅或低铅配方以及加强废旧电池回收体系建设，将有助于降低环境负担，符合全球绿色制造趋势。同时，结合BMS（电池管理系统）与车联网技术，新一代启动电池将具备状态监测、健康评估与故障预警功能，提升整车电气系统的智能化水平。在新能源过渡阶段与传统燃油车保有量依然庞大的背景下，低压启动电池仍将发挥关键作用，并朝着更环保、更智能、更可靠的高性能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8959f488b41e7" w:history="1">
        <w:r>
          <w:rPr>
            <w:rStyle w:val="Hyperlink"/>
          </w:rPr>
          <w:t>全球与中国汽车低压启动电池行业发展研究及市场前景报告（2025-2031年）</w:t>
        </w:r>
      </w:hyperlink>
      <w:r>
        <w:rPr>
          <w:rFonts w:hint="eastAsia"/>
        </w:rPr>
        <w:t>》系统分析了汽车低压启动电池行业的市场运行态势及发展趋势。报告从汽车低压启动电池行业基础知识、发展环境入手，结合汽车低压启动电池行业运行数据和产业链结构，全面解读汽车低压启动电池市场竞争格局及重点企业表现，并基于此对汽车低压启动电池行业发展前景作出预测，提供可操作的发展建议。研究采用定性与定量相结合的方法，整合国家统计局、相关协会的权威数据以及一手调研资料，确保结论的准确性和实用性，为汽车低压启动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汽车低压启动电池市场概述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按照不同产品类型，汽车低压启动电池主要可以分为如下几个类别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全球不同产品类型汽车低压启动电池销售额增长趋势2020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1.3 从不同应用，汽车低压启动电池主要包括如下几个方面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全球不同应用汽车低压启动电池销售额增长趋势2020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汽车低压启动电池行业背景、发展历史、现状及趋势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汽车低压启动电池行业目前现状分析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汽车低压启动电池发展趋势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全球汽车低压启动电池总体规模分析</w:t>
      </w:r>
      <w:r>
        <w:rPr>
          <w:rFonts w:hint="eastAsia"/>
        </w:rPr>
        <w:br/>
      </w:r>
      <w:r>
        <w:rPr>
          <w:rFonts w:hint="eastAsia"/>
        </w:rPr>
        <w:t>　　2.1 全球汽车低压启动电池供需现状及预测（2020-2031）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全球汽车低压启动电池产能、产量、产能利用率及发展趋势（2020-2031）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全球汽车低压启动电池产量、需求量及发展趋势（2020-2031）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全球主要地区汽车低压启动电池产量及发展趋势（2020-2031）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全球主要地区汽车低压启动电池产量（2020-2025）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全球主要地区汽车低压启动电池产量（2026-2031）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全球主要地区汽车低压启动电池产量市场份额（2020-2031）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中国汽车低压启动电池供需现状及预测（2020-2031）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中国汽车低压启动电池产能、产量、产能利用率及发展趋势（2020-2031）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中国汽车低压启动电池产量、市场需求量及发展趋势（2020-2031）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全球汽车低压启动电池销量及销售额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全球市场汽车低压启动电池销售额（2020-2031）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全球市场汽车低压启动电池销量（2020-2031）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全球市场汽车低压启动电池价格趋势（2020-2031）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全球汽车低压启动电池主要地区分析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全球主要地区汽车低压启动电池市场规模分析：2020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全球主要地区汽车低压启动电池销售收入及市场份额（2020-2025年）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全球主要地区汽车低压启动电池销售收入预测（2026-2031年）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全球主要地区汽车低压启动电池销量分析：2020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全球主要地区汽车低压启动电池销量及市场份额（2020-2025年）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全球主要地区汽车低压启动电池销量及市场份额预测（2026-2031）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北美市场汽车低压启动电池销量、收入及增长率（2020-2031）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欧洲市场汽车低压启动电池销量、收入及增长率（2020-2031）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中国市场汽车低压启动电池销量、收入及增长率（2020-2031）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日本市场汽车低压启动电池销量、收入及增长率（2020-2031）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东南亚市场汽车低压启动电池销量、收入及增长率（2020-2031）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印度市场汽车低压启动电池销量、收入及增长率（2020-2031）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全球市场主要厂商汽车低压启动电池产能市场份额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全球市场主要厂商汽车低压启动电池销量（2020-2025）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全球市场主要厂商汽车低压启动电池销量（2020-2025）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全球市场主要厂商汽车低压启动电池销售收入（2020-2025）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全球市场主要厂商汽车低压启动电池销售价格（2020-2025）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2024年全球主要生产商汽车低压启动电池收入排名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中国市场主要厂商汽车低压启动电池销量（2020-2025）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中国市场主要厂商汽车低压启动电池销量（2020-2025）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中国市场主要厂商汽车低压启动电池销售收入（2020-2025）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2024年中国主要生产商汽车低压启动电池收入排名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中国市场主要厂商汽车低压启动电池销售价格（2020-2025）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全球主要厂商汽车低压启动电池总部及产地分布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全球主要厂商成立时间及汽车低压启动电池商业化日期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全球主要厂商汽车低压启动电池产品类型及应用</w:t>
      </w:r>
      <w:r>
        <w:rPr>
          <w:rFonts w:hint="eastAsia"/>
        </w:rPr>
        <w:br/>
      </w:r>
      <w:r>
        <w:rPr>
          <w:rFonts w:hint="eastAsia"/>
        </w:rPr>
        <w:t>　　4.7 汽车低压启动电池行业集中度、竞争程度分析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汽车低压启动电池行业集中度分析：2024年全球Top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全球汽车低压启动电池第一梯队、第二梯队和第三梯队生产商（品牌）及市场份额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汽车低压启动电池销量、收入、价格及毛利率（2020-2025）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不同产品类型汽车低压启动电池分析</w:t>
      </w:r>
      <w:r>
        <w:rPr>
          <w:rFonts w:hint="eastAsia"/>
        </w:rPr>
        <w:br/>
      </w:r>
      <w:r>
        <w:rPr>
          <w:rFonts w:hint="eastAsia"/>
        </w:rPr>
        <w:t>　　6.1 全球不同产品类型汽车低压启动电池销量（2020-2031）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全球不同产品类型汽车低压启动电池销量及市场份额（2020-2025）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全球不同产品类型汽车低压启动电池销量预测（2026-2031）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全球不同产品类型汽车低压启动电池收入（2020-2031）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全球不同产品类型汽车低压启动电池收入及市场份额（2020-2025）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全球不同产品类型汽车低压启动电池收入预测（2026-2031）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全球不同产品类型汽车低压启动电池价格走势（2020-2031）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不同应用汽车低压启动电池分析</w:t>
      </w:r>
      <w:r>
        <w:rPr>
          <w:rFonts w:hint="eastAsia"/>
        </w:rPr>
        <w:br/>
      </w:r>
      <w:r>
        <w:rPr>
          <w:rFonts w:hint="eastAsia"/>
        </w:rPr>
        <w:t>　　7.1 全球不同应用汽车低压启动电池销量（2020-2031）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全球不同应用汽车低压启动电池销量及市场份额（2020-2025）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全球不同应用汽车低压启动电池销量预测（2026-2031）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全球不同应用汽车低压启动电池收入（2020-2031）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全球不同应用汽车低压启动电池收入及市场份额（2020-2025）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全球不同应用汽车低压启动电池收入预测（2026-2031）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全球不同应用汽车低压启动电池价格走势（2020-2031）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汽车低压启动电池产业链分析</w:t>
      </w:r>
      <w:r>
        <w:rPr>
          <w:rFonts w:hint="eastAsia"/>
        </w:rPr>
        <w:br/>
      </w:r>
      <w:r>
        <w:rPr>
          <w:rFonts w:hint="eastAsia"/>
        </w:rPr>
        <w:t>　　8.2 汽车低压启动电池工艺制造技术分析</w:t>
      </w:r>
      <w:r>
        <w:rPr>
          <w:rFonts w:hint="eastAsia"/>
        </w:rPr>
        <w:br/>
      </w:r>
      <w:r>
        <w:rPr>
          <w:rFonts w:hint="eastAsia"/>
        </w:rPr>
        <w:t>　　8.3 汽车低压启动电池产业上游供应分析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汽车低压启动电池下游客户分析</w:t>
      </w:r>
      <w:r>
        <w:rPr>
          <w:rFonts w:hint="eastAsia"/>
        </w:rPr>
        <w:br/>
      </w:r>
      <w:r>
        <w:rPr>
          <w:rFonts w:hint="eastAsia"/>
        </w:rPr>
        <w:t>　　8.5 汽车低压启动电池销售渠道分析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汽车低压启动电池行业发展机遇及主要驱动因素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汽车低压启动电池行业发展面临的风险</w:t>
      </w:r>
      <w:r>
        <w:rPr>
          <w:rFonts w:hint="eastAsia"/>
        </w:rPr>
        <w:br/>
      </w:r>
      <w:r>
        <w:rPr>
          <w:rFonts w:hint="eastAsia"/>
        </w:rPr>
        <w:t>　　9.3 汽车低压启动电池行业政策分析</w:t>
      </w:r>
      <w:r>
        <w:rPr>
          <w:rFonts w:hint="eastAsia"/>
        </w:rPr>
        <w:br/>
      </w:r>
      <w:r>
        <w:rPr>
          <w:rFonts w:hint="eastAsia"/>
        </w:rPr>
        <w:t>　　9.4 汽车低压启动电池中国企业SWOT分析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全球不同产品类型汽车低压启动电池销售额增长（CAGR）趋势2020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汽车低压启动电池行业目前发展现状</w:t>
      </w:r>
      <w:r>
        <w:rPr>
          <w:rFonts w:hint="eastAsia"/>
        </w:rPr>
        <w:br/>
      </w:r>
      <w:r>
        <w:rPr>
          <w:rFonts w:hint="eastAsia"/>
        </w:rPr>
        <w:t>　　表 4： 汽车低压启动电池发展趋势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全球主要地区汽车低压启动电池产量增速（CAGR）：（2020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全球主要地区汽车低压启动电池产量（2020-2025）&amp;（千台）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全球主要地区汽车低压启动电池产量（2026-2031）&amp;（千台）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全球主要地区汽车低压启动电池产量市场份额（2020-2025）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全球主要地区汽车低压启动电池产量（2026-2031）&amp;（千台）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全球主要地区汽车低压启动电池销售收入增速：（2020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全球主要地区汽车低压启动电池销售收入（2020-2025）&amp;（百万美元）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全球主要地区汽车低压启动电池销售收入市场份额（2020-2025）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全球主要地区汽车低压启动电池收入（2026-2031）&amp;（百万美元）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全球主要地区汽车低压启动电池收入市场份额（2026-2031）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全球主要地区汽车低压启动电池销量（千台）：2020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全球主要地区汽车低压启动电池销量（2020-2025）&amp;（千台）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全球主要地区汽车低压启动电池销量市场份额（2020-2025）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全球主要地区汽车低压启动电池销量（2026-2031）&amp;（千台）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全球主要地区汽车低压启动电池销量份额（2026-2031）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全球市场主要厂商汽车低压启动电池产能（2024-2025）&amp;（千台）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全球市场主要厂商汽车低压启动电池销量（2020-2025）&amp;（千台）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全球市场主要厂商汽车低压启动电池销量市场份额（2020-2025）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全球市场主要厂商汽车低压启动电池销售收入（2020-2025）&amp;（百万美元）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全球市场主要厂商汽车低压启动电池销售收入市场份额（2020-2025）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全球市场主要厂商汽车低压启动电池销售价格（2020-2025）&amp;（美元/台）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2024年全球主要生产商汽车低压启动电池收入排名（百万美元）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中国市场主要厂商汽车低压启动电池销量（2020-2025）&amp;（千台）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中国市场主要厂商汽车低压启动电池销量市场份额（2020-2025）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中国市场主要厂商汽车低压启动电池销售收入（2020-2025）&amp;（百万美元）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中国市场主要厂商汽车低压启动电池销售收入市场份额（2020-2025）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2024年中国主要生产商汽车低压启动电池收入排名（百万美元）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中国市场主要厂商汽车低压启动电池销售价格（2020-2025）&amp;（美元/台）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全球主要厂商汽车低压启动电池总部及产地分布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全球主要厂商成立时间及汽车低压启动电池商业化日期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全球主要厂商汽车低压启动电池产品类型及应用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2024年全球汽车低压启动电池主要厂商市场地位（第一梯队、第二梯队和第三梯队）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全球汽车低压启动电池市场投资、并购等现状分析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汽车低压启动电池生产基地、销售区域、竞争对手及市场地位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汽车低压启动电池产品规格、参数及市场应用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汽车低压启动电池销量（千台）、收入（百万美元）、价格（美元/台）及毛利率（2020-2025）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全球不同产品类型汽车低压启动电池销量（2020-2025年）&amp;（千台）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全球不同产品类型汽车低压启动电池销量市场份额（2020-2025）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全球不同产品类型汽车低压启动电池销量预测（2026-2031）&amp;（千台）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全球市场不同产品类型汽车低压启动电池销量市场份额预测（2026-2031）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全球不同产品类型汽车低压启动电池收入（2020-2025年）&amp;（百万美元）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全球不同产品类型汽车低压启动电池收入市场份额（2020-2025）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全球不同产品类型汽车低压启动电池收入预测（2026-2031）&amp;（百万美元）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全球不同产品类型汽车低压启动电池收入市场份额预测（2026-2031）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全球不同应用汽车低压启动电池销量（2020-2025年）&amp;（千台）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全球不同应用汽车低压启动电池销量市场份额（2020-2025）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全球不同应用汽车低压启动电池销量预测（2026-2031）&amp;（千台）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全球市场不同应用汽车低压启动电池销量市场份额预测（2026-2031）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全球不同应用汽车低压启动电池收入（2020-2025年）&amp;（百万美元）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全球不同应用汽车低压启动电池收入市场份额（2020-2025）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全球不同应用汽车低压启动电池收入预测（2026-2031）&amp;（百万美元）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全球不同应用汽车低压启动电池收入市场份额预测（2026-2031）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汽车低压启动电池上游原料供应商及联系方式列表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汽车低压启动电池典型客户列表</w:t>
      </w:r>
      <w:r>
        <w:rPr>
          <w:rFonts w:hint="eastAsia"/>
        </w:rPr>
        <w:br/>
      </w:r>
      <w:r>
        <w:rPr>
          <w:rFonts w:hint="eastAsia"/>
        </w:rPr>
        <w:t>　　表 156： 汽车低压启动电池主要销售模式及销售渠道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汽车低压启动电池行业发展机遇及主要驱动因素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汽车低压启动电池行业发展面临的风险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汽车低压启动电池行业政策分析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汽车低压启动电池产品图片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全球不同产品类型汽车低压启动电池销售额2020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全球不同产品类型汽车低压启动电池市场份额2024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全球不同应用汽车低压启动电池市场份额2024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全球汽车低压启动电池产能、产量、产能利用率及发展趋势（2020-2031）&amp;（千台）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全球汽车低压启动电池产量、需求量及发展趋势（2020-2031）&amp;（千台）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全球主要地区汽车低压启动电池产量（2020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全球主要地区汽车低压启动电池产量市场份额（2020-2031）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中国汽车低压启动电池产能、产量、产能利用率及发展趋势（2020-2031）&amp;（千台）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中国汽车低压启动电池产量、市场需求量及发展趋势（2020-2031）&amp;（千台）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全球汽车低压启动电池市场销售额及增长率：（2020-2031）&amp;（百万美元）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全球市场汽车低压启动电池市场规模：2020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全球市场汽车低压启动电池价格趋势（2020-2031）&amp;（美元/台）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全球主要地区汽车低压启动电池销售收入（2020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全球主要地区汽车低压启动电池销售收入市场份额（2020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北美市场汽车低压启动电池收入及增长率（2020-2031）&amp;（百万美元）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欧洲市场汽车低压启动电池收入及增长率（2020-2031）&amp;（百万美元）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中国市场汽车低压启动电池收入及增长率（2020-2031）&amp;（百万美元）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日本市场汽车低压启动电池收入及增长率（2020-2031）&amp;（百万美元）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东南亚市场汽车低压启动电池收入及增长率（2020-2031）&amp;（百万美元）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印度市场汽车低压启动电池销量及增长率（2020-2031）&amp;（千台）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印度市场汽车低压启动电池收入及增长率（2020-2031）&amp;（百万美元）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2024年全球市场主要厂商汽车低压启动电池销量市场份额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2024年全球市场主要厂商汽车低压启动电池收入市场份额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2024年中国市场主要厂商汽车低压启动电池销量市场份额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2024年中国市场主要厂商汽车低压启动电池收入市场份额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2024年全球前五大生产商汽车低压启动电池市场份额</w:t>
      </w:r>
      <w:r>
        <w:rPr>
          <w:rFonts w:hint="eastAsia"/>
        </w:rPr>
        <w:br/>
      </w:r>
      <w:r>
        <w:rPr>
          <w:rFonts w:hint="eastAsia"/>
        </w:rPr>
        <w:t>　　图 39： 2024年全球汽车低压启动电池第一梯队、第二梯队和第三梯队厂商及市场份额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全球不同产品类型汽车低压启动电池价格走势（2020-2031）&amp;（美元/台）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全球不同应用汽车低压启动电池价格走势（2020-2031）&amp;（美元/台）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汽车低压启动电池产业链</w:t>
      </w:r>
      <w:r>
        <w:rPr>
          <w:rFonts w:hint="eastAsia"/>
        </w:rPr>
        <w:br/>
      </w:r>
      <w:r>
        <w:rPr>
          <w:rFonts w:hint="eastAsia"/>
        </w:rPr>
        <w:t>　　图 43： 汽车低压启动电池中国企业SWOT分析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8959f488b41e7" w:history="1">
        <w:r>
          <w:rPr>
            <w:rStyle w:val="Hyperlink"/>
          </w:rPr>
          <w:t>全球与中国汽车低压启动电池行业发展研究及市场前景报告（2025-2031年）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8959f488b41e7" w:history="1">
        <w:r>
          <w:rPr>
            <w:rStyle w:val="Hyperlink"/>
          </w:rPr>
          <w:t>https://www.20087.com/6/02/QiCheDiYaQiDongDianChiXianZhuangYuQianJingFenXi.html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8672840614d9e" w:history="1">
      <w:r>
        <w:rPr>
          <w:rStyle w:val="Hyperlink"/>
        </w:rPr>
        <w:t>全球与中国汽车低压启动电池行业发展研究及市场前景报告（2025-2031年）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CheDiYaQiDongDianChiXianZhuangYuQianJingFenXi.html" TargetMode="External" Id="R95c8959f488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CheDiYaQiDongDianChiXianZhuangYuQianJingFenXi.html" TargetMode="External" Id="R44986728406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2025-05-31T02:48:45Z</dcterms:created>
  <dcterms:modified xsi:type="dcterms:W3CDTF">2025-05-31T03:48:45Z</dcterms:modified>
  <dc:subject>全球与中国汽车低压启动电池行业发展研究及市场前景报告（2025-2031年）</dc:subject>
  <dc:title>全球与中国汽车低压启动电池行业发展研究及市场前景报告（2025-2031年）</dc:title>
  <cp:keywords>全球与中国汽车低压启动电池行业发展研究及市场前景报告（2025-2031年）</cp:keywords>
  <dc:description>全球与中国汽车低压启动电池行业发展研究及市场前景报告（2025-2031年）</dc:description>
</cp:coreProperties>
</file>