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f165fc3048ac" w:history="1">
              <w:r>
                <w:rPr>
                  <w:rStyle w:val="Hyperlink"/>
                </w:rPr>
                <w:t>2026-2032年中国无人机管制车行业现状与发展前景预测报告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f165fc3048ac" w:history="1">
              <w:r>
                <w:rPr>
                  <w:rStyle w:val="Hyperlink"/>
                </w:rPr>
                <w:t>2026-2032年中国无人机管制车行业现状与发展前景预测报告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cf165fc3048ac" w:history="1">
                <w:r>
                  <w:rPr>
                    <w:rStyle w:val="Hyperlink"/>
                  </w:rPr>
                  <w:t>https://www.20087.com/6/12/WuRenJiGuanZhiCheShiChangQianJingFenXi.html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管制车是应对非法或失控无人机威胁的移动式反制平台，已在重大活动安保、边境巡逻、机场净空保护及关键基础设施防护等领域部署应用。无人机管制车通常集成雷达、无线电频谱侦测、光电跟踪与定向干扰/诱骗模块，具备探测、识别、定位与处置一体化能力。在低空安全风险上升背景下，管制车正从单一干扰手段向“侦-扰-捕-溯”多维协同体系演进。部分先进车型支持多车组网、AI目标分类与电子围栏联动，提升复杂电磁环境下的响应精度。无人机管制车通常集成污泥调理、浓缩、脱水与泥饼输出功能，主流技术路线包括带式压滤、板框压滤、离心脱水及叠螺式脱水等。近年来，用户对占地紧凑性、自动化程度及运行稳定性的要求不断提升，推动设备向模块化、全封闭、低噪音方向改进。部分先进机型已实现药剂投加智能调控、故障自检与远程监控，有效降低人工干预频率。然而，实际运行中仍普遍存在滤布堵塞、能耗偏高、泥饼干度波动等问题，尤其在水质复杂或负荷突变工况下表现不佳。此外，设备选型与前端工艺匹配度不足，常导致整体处理效率未达预期，凸显系统集成能力的重要性。</w:t>
      </w:r>
      <w:r>
        <w:rPr>
          <w:rFonts w:hint="eastAsia"/>
        </w:rPr>
        <w:br/>
      </w:r>
      <w:r>
        <w:rPr>
          <w:rFonts w:hint="eastAsia"/>
        </w:rPr>
        <w:t>　　未来，一体化污泥脱水设备将朝着高效能、资源化与智慧运维方向深度演进。市场调研网认为，新材料应用（如抗污滤材、耐磨螺旋）将显著延长核心部件寿命并提升脱水效率；耦合热泵干化或太阳能辅助干燥技术，可在不大幅增加能耗前提下进一步降低泥饼含水率，为后续焚烧或建材利用创造条件。在“双碳”目标驱动下，设备将更注重能源回收与药剂减量，例如通过生物调理替代化学絮凝剂。智能化层面，基于数字孪生的运行仿真系统将实现工艺参数动态优化，而边缘计算单元可就地处理传感器数据，提前预警潜在故障。长远看，一体化设备将不再仅是脱水工具，而是污泥资源化链条中的智能节点，与厌氧消化、磷回收等单元协同，构建闭环式污泥处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cf165fc3048ac" w:history="1">
        <w:r>
          <w:rPr>
            <w:rStyle w:val="Hyperlink"/>
          </w:rPr>
          <w:t>2026-2032年中国无人机管制车行业现状与发展前景预测报告</w:t>
        </w:r>
      </w:hyperlink>
      <w:r>
        <w:rPr>
          <w:rFonts w:hint="eastAsia"/>
        </w:rPr>
        <w:t>》依托国家统计局及无人机管制车相关协会的详实数据，全面解析了无人机管制车行业现状与市场需求，重点分析了无人机管制车市场规模、产业链结构及价格动态，并对无人机管制车细分市场进行了详细探讨。报告科学预测了无人机管制车市场前景与发展趋势，评估了品牌竞争格局、市场集中度及重点企业的市场表现。同时，通过SWOT分析揭示了无人机管制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无人机管制车市场概述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按照不同产品类型，无人机管制车主要可以分为如下几个类别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中国不同产品类型无人机管制车增长趋势2021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增强型</w:t>
      </w:r>
      <w:r>
        <w:rPr>
          <w:rFonts w:hint="eastAsia"/>
        </w:rPr>
        <w:br/>
      </w:r>
      <w:r>
        <w:rPr>
          <w:rFonts w:hint="eastAsia"/>
        </w:rPr>
        <w:t>　　1.3 从不同应用，无人机管制车主要包括如下几个方面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中国不同应用无人机管制车增长趋势2021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航空模型比赛</w:t>
      </w:r>
      <w:r>
        <w:rPr>
          <w:rFonts w:hint="eastAsia"/>
        </w:rPr>
        <w:br/>
      </w:r>
      <w:r>
        <w:rPr>
          <w:rFonts w:hint="eastAsia"/>
        </w:rPr>
        <w:t>　　　　1.3.3 军事区域低空管控</w:t>
      </w:r>
      <w:r>
        <w:rPr>
          <w:rFonts w:hint="eastAsia"/>
        </w:rPr>
        <w:br/>
      </w:r>
      <w:r>
        <w:rPr>
          <w:rFonts w:hint="eastAsia"/>
        </w:rPr>
        <w:t>　　　　1.3.4 无人机拍摄</w:t>
      </w:r>
      <w:r>
        <w:rPr>
          <w:rFonts w:hint="eastAsia"/>
        </w:rPr>
        <w:br/>
      </w:r>
      <w:r>
        <w:rPr>
          <w:rFonts w:hint="eastAsia"/>
        </w:rPr>
        <w:t>　　1.4 中国无人机管制车发展现状及未来趋势（2021-2032）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中国市场无人机管制车收入及增长率（2021-2032）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中国市场无人机管制车销量及增长率（2021-2032）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中国市场主要无人机管制车厂商分析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中国市场主要厂商无人机管制车销量及市场占有率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中国市场主要厂商无人机管制车销量（2021-2026）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中国市场主要厂商无人机管制车收入及市场占有率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中国市场主要厂商无人机管制车收入（2021-2026）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中国市场主要厂商无人机管制车收入市场份额（2021-2026）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2025年中国市场主要厂商无人机管制车收入排名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中国市场主要厂商无人机管制车价格（2021-2026）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中国市场主要厂商无人机管制车总部及产地分布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中国市场主要厂商成立时间及无人机管制车商业化日期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中国市场主要厂商无人机管制车产品类型及应用</w:t>
      </w:r>
      <w:r>
        <w:rPr>
          <w:rFonts w:hint="eastAsia"/>
        </w:rPr>
        <w:br/>
      </w:r>
      <w:r>
        <w:rPr>
          <w:rFonts w:hint="eastAsia"/>
        </w:rPr>
        <w:t>　　2.7 无人机管制车行业集中度、竞争程度分析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无人机管制车行业集中度分析：2025年中国Top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中国市场无人机管制车第一梯队、第二梯队和第三梯队厂商（品牌）及2025年市场份额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不同产品类型无人机管制车分析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中国市场不同产品类型无人机管制车销量（2021-2032）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中国市场不同产品类型无人机管制车销量及市场份额（2021-2026）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中国市场不同产品类型无人机管制车销量预测（2027-2032）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中国市场不同产品类型无人机管制车规模（2021-2032）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中国市场不同产品类型无人机管制车规模及市场份额（2021-2026）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中国市场不同产品类型无人机管制车规模预测（2027-2032）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中国市场不同产品类型无人机管制车价格走势（2021-2032）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不同应用无人机管制车分析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中国市场不同应用无人机管制车销量（2021-2032）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中国市场不同应用无人机管制车销量及市场份额（2021-2026）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中国市场不同应用无人机管制车销量预测（2027-2032）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中国市场不同应用无人机管制车规模（2021-2032）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中国市场不同应用无人机管制车规模及市场份额（2021-2026）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中国市场不同应用无人机管制车规模预测（2027-2032）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中国市场不同应用无人机管制车价格走势（2021-2032）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无人机管制车行业发展分析---发展趋势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无人机管制车行业发展分析---厂商壁垒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无人机管制车行业发展分析---驱动因素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无人机管制车行业发展分析---制约因素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无人机管制车中国企业SWOT分析</w:t>
      </w:r>
      <w:r>
        <w:rPr>
          <w:rFonts w:hint="eastAsia"/>
        </w:rPr>
        <w:br/>
      </w:r>
      <w:r>
        <w:rPr>
          <w:rFonts w:hint="eastAsia"/>
        </w:rPr>
        <w:t>　　6.6 无人机管制车行业发展分析---行业政策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无人机管制车行业产业链简介</w:t>
      </w:r>
      <w:r>
        <w:rPr>
          <w:rFonts w:hint="eastAsia"/>
        </w:rPr>
        <w:br/>
      </w:r>
      <w:r>
        <w:rPr>
          <w:rFonts w:hint="eastAsia"/>
        </w:rPr>
        <w:t>　　7.2 无人机管制车产业链分析-上游</w:t>
      </w:r>
      <w:r>
        <w:rPr>
          <w:rFonts w:hint="eastAsia"/>
        </w:rPr>
        <w:br/>
      </w:r>
      <w:r>
        <w:rPr>
          <w:rFonts w:hint="eastAsia"/>
        </w:rPr>
        <w:t>　　7.3 无人机管制车产业链分析-中游</w:t>
      </w:r>
      <w:r>
        <w:rPr>
          <w:rFonts w:hint="eastAsia"/>
        </w:rPr>
        <w:br/>
      </w:r>
      <w:r>
        <w:rPr>
          <w:rFonts w:hint="eastAsia"/>
        </w:rPr>
        <w:t>　　7.4 无人机管制车产业链分析-下游</w:t>
      </w:r>
      <w:r>
        <w:rPr>
          <w:rFonts w:hint="eastAsia"/>
        </w:rPr>
        <w:br/>
      </w:r>
      <w:r>
        <w:rPr>
          <w:rFonts w:hint="eastAsia"/>
        </w:rPr>
        <w:t>　　7.5 无人机管制车行业采购模式</w:t>
      </w:r>
      <w:r>
        <w:rPr>
          <w:rFonts w:hint="eastAsia"/>
        </w:rPr>
        <w:br/>
      </w:r>
      <w:r>
        <w:rPr>
          <w:rFonts w:hint="eastAsia"/>
        </w:rPr>
        <w:t>　　7.6 无人机管制车行业生产模式</w:t>
      </w:r>
      <w:r>
        <w:rPr>
          <w:rFonts w:hint="eastAsia"/>
        </w:rPr>
        <w:br/>
      </w:r>
      <w:r>
        <w:rPr>
          <w:rFonts w:hint="eastAsia"/>
        </w:rPr>
        <w:t>　　7.7 无人机管制车行业销售模式及销售渠道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中国本土无人机管制车产能、产量分析</w:t>
      </w:r>
      <w:r>
        <w:rPr>
          <w:rFonts w:hint="eastAsia"/>
        </w:rPr>
        <w:br/>
      </w:r>
      <w:r>
        <w:rPr>
          <w:rFonts w:hint="eastAsia"/>
        </w:rPr>
        <w:t>　　8.1 中国无人机管制车供需现状及预测（2021-2032）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中国无人机管制车产能、产量、产能利用率及发展趋势（2021-2032）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中国无人机管制车产量、市场需求量及发展趋势（2021-2032）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中国无人机管制车进出口分析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中国市场无人机管制车主要进口来源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中国市场无人机管制车主要出口目的地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不同产品类型无人机管制车市场规模2021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不同应用无人机管制车市场规模2021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中国市场主要厂商无人机管制车销量（2021-2026）&amp;（台）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中国市场主要厂商无人机管制车收入（2021-2026）&amp;（万元）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中国市场主要厂商无人机管制车收入份额（2021-2026）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2025年中国主要生产商无人机管制车收入排名（万元）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中国市场主要厂商无人机管制车价格（2021-2026）&amp;（元/台）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中国市场主要厂商无人机管制车总部及产地分布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中国市场主要厂商成立时间及无人机管制车商业化日期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中国市场主要厂商无人机管制车产品类型及应用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2025年中国市场无人机管制车主要厂商市场地位（第一梯队、第二梯队和第三梯队）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无人机管制车市场投资、并购等现状分析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无人机管制车生产基地、总部、竞争对手及市场地位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中国市场不同产品类型无人机管制车销量（2021-2026）&amp;（台）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中国市场不同产品类型无人机管制车销量预测（2027-2032）&amp;（台）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中国市场不同产品类型无人机管制车销量市场份额预测（2027-2032）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中国市场不同产品类型无人机管制车规模（2021-2026）&amp;（万元）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中国市场不同产品类型无人机管制车规模市场份额（2021-2026）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中国市场不同产品类型无人机管制车规模预测（2027-2032）&amp;（万元）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中国市场不同产品类型无人机管制车规模市场份额预测（2027-2032）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中国市场不同应用无人机管制车销量（2021-2026）&amp;（台）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中国市场不同应用无人机管制车销量预测（2027-2032）&amp;（台）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中国市场不同应用无人机管制车销量市场份额预测（2027-2032）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中国市场不同应用无人机管制车规模（2021-2026）&amp;（万元）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中国市场不同应用无人机管制车规模市场份额（2021-2026）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中国市场不同应用无人机管制车规模预测（2027-2032）&amp;（万元）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中国市场不同应用无人机管制车规模市场份额预测（2027-2032）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无人机管制车行业发展分析---发展趋势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无人机管制车行业发展分析---厂商壁垒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无人机管制车行业发展分析---驱动因素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无人机管制车行业发展分析---制约因素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无人机管制车行业相关重点政策一览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无人机管制车行业供应链分析</w:t>
      </w:r>
      <w:r>
        <w:rPr>
          <w:rFonts w:hint="eastAsia"/>
        </w:rPr>
        <w:br/>
      </w:r>
      <w:r>
        <w:rPr>
          <w:rFonts w:hint="eastAsia"/>
        </w:rPr>
        <w:t>　　表 106： 无人机管制车上游原料供应商</w:t>
      </w:r>
      <w:r>
        <w:rPr>
          <w:rFonts w:hint="eastAsia"/>
        </w:rPr>
        <w:br/>
      </w:r>
      <w:r>
        <w:rPr>
          <w:rFonts w:hint="eastAsia"/>
        </w:rPr>
        <w:t>　　表 107： 无人机管制车行业主要下游客户</w:t>
      </w:r>
      <w:r>
        <w:rPr>
          <w:rFonts w:hint="eastAsia"/>
        </w:rPr>
        <w:br/>
      </w:r>
      <w:r>
        <w:rPr>
          <w:rFonts w:hint="eastAsia"/>
        </w:rPr>
        <w:t>　　表 108： 无人机管制车典型经销商</w:t>
      </w:r>
      <w:r>
        <w:rPr>
          <w:rFonts w:hint="eastAsia"/>
        </w:rPr>
        <w:br/>
      </w:r>
      <w:r>
        <w:rPr>
          <w:rFonts w:hint="eastAsia"/>
        </w:rPr>
        <w:t>　　表 109： 中国无人机管制车产量、销量、进口量及出口量（2021-2026）&amp;（台）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中国无人机管制车产量、销量、进口量及出口量预测（2027-2032）&amp;（台）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中国市场无人机管制车主要进口来源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中国市场无人机管制车主要出口目的地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无人机管制车产品图片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中国不同产品类型无人机管制车市场规模市场份额2025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基础型产品图片</w:t>
      </w:r>
      <w:r>
        <w:rPr>
          <w:rFonts w:hint="eastAsia"/>
        </w:rPr>
        <w:br/>
      </w:r>
      <w:r>
        <w:rPr>
          <w:rFonts w:hint="eastAsia"/>
        </w:rPr>
        <w:t>　　图 4： 增强型产品图片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中国不同应用无人机管制车市场份额2025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航空模型比赛</w:t>
      </w:r>
      <w:r>
        <w:rPr>
          <w:rFonts w:hint="eastAsia"/>
        </w:rPr>
        <w:br/>
      </w:r>
      <w:r>
        <w:rPr>
          <w:rFonts w:hint="eastAsia"/>
        </w:rPr>
        <w:t>　　图 7： 军事区域低空管控</w:t>
      </w:r>
      <w:r>
        <w:rPr>
          <w:rFonts w:hint="eastAsia"/>
        </w:rPr>
        <w:br/>
      </w:r>
      <w:r>
        <w:rPr>
          <w:rFonts w:hint="eastAsia"/>
        </w:rPr>
        <w:t>　　图 8： 无人机拍摄</w:t>
      </w:r>
      <w:r>
        <w:rPr>
          <w:rFonts w:hint="eastAsia"/>
        </w:rPr>
        <w:br/>
      </w:r>
      <w:r>
        <w:rPr>
          <w:rFonts w:hint="eastAsia"/>
        </w:rPr>
        <w:t>　　图 9： 中国市场无人机管制车市场规模，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2025年中国市场主要厂商无人机管制车销量市场份额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2025年中国市场主要厂商无人机管制车收入市场份额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2025年中国市场前五大厂商无人机管制车市场份额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2025年中国市场无人机管制车第一梯队、第二梯队和第三梯队厂商（品牌）及市场份额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中国市场不同产品类型无人机管制车价格走势（2021-2032）&amp;（元/台）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中国市场不同应用无人机管制车价格走势（2021-2032）&amp;（元/台）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无人机管制车中国企业SWOT分析</w:t>
      </w:r>
      <w:r>
        <w:rPr>
          <w:rFonts w:hint="eastAsia"/>
        </w:rPr>
        <w:br/>
      </w:r>
      <w:r>
        <w:rPr>
          <w:rFonts w:hint="eastAsia"/>
        </w:rPr>
        <w:t>　　图 19： 无人机管制车产业链</w:t>
      </w:r>
      <w:r>
        <w:rPr>
          <w:rFonts w:hint="eastAsia"/>
        </w:rPr>
        <w:br/>
      </w:r>
      <w:r>
        <w:rPr>
          <w:rFonts w:hint="eastAsia"/>
        </w:rPr>
        <w:t>　　图 20： 无人机管制车行业采购模式分析</w:t>
      </w:r>
      <w:r>
        <w:rPr>
          <w:rFonts w:hint="eastAsia"/>
        </w:rPr>
        <w:br/>
      </w:r>
      <w:r>
        <w:rPr>
          <w:rFonts w:hint="eastAsia"/>
        </w:rPr>
        <w:t>　　图 21： 无人机管制车行业生产模式分析</w:t>
      </w:r>
      <w:r>
        <w:rPr>
          <w:rFonts w:hint="eastAsia"/>
        </w:rPr>
        <w:br/>
      </w:r>
      <w:r>
        <w:rPr>
          <w:rFonts w:hint="eastAsia"/>
        </w:rPr>
        <w:t>　　图 22： 无人机管制车行业销售模式分析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中国无人机管制车产能、产量、产能利用率及发展趋势（2021-2032）&amp;（台）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中国无人机管制车产量、市场需求量及发展趋势（2021-2032）&amp;（台）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f165fc3048ac" w:history="1">
        <w:r>
          <w:rPr>
            <w:rStyle w:val="Hyperlink"/>
          </w:rPr>
          <w:t>2026-2032年中国无人机管制车行业现状与发展前景预测报告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cf165fc3048ac" w:history="1">
        <w:r>
          <w:rPr>
            <w:rStyle w:val="Hyperlink"/>
          </w:rPr>
          <w:t>https://www.20087.com/6/12/WuRenJiGuanZhiCheShiChangQianJingFenXi.html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118179e9941ee" w:history="1">
      <w:r>
        <w:rPr>
          <w:rStyle w:val="Hyperlink"/>
        </w:rPr>
        <w:t>2026-2032年中国无人机管制车行业现状与发展前景预测报告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uRenJiGuanZhiCheShiChangQianJingFenXi.html" TargetMode="External" Id="Rd6dcf165fc30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uRenJiGuanZhiCheShiChangQianJingFenXi.html" TargetMode="External" Id="Rb58118179e99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2026-02-10T00:35:59Z</dcterms:created>
  <dcterms:modified xsi:type="dcterms:W3CDTF">2026-02-10T01:35:59Z</dcterms:modified>
  <dc:subject>2026-2032年中国无人机管制车行业现状与发展前景预测报告</dc:subject>
  <dc:title>2026-2032年中国无人机管制车行业现状与发展前景预测报告</dc:title>
  <cp:keywords>2026-2032年中国无人机管制车行业现状与发展前景预测报告</cp:keywords>
  <dc:description>2026-2032年中国无人机管制车行业现状与发展前景预测报告</dc:description>
</cp:coreProperties>
</file>