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419871714283" w:history="1">
              <w:r>
                <w:rPr>
                  <w:rStyle w:val="Hyperlink"/>
                </w:rPr>
                <w:t>2026-2032年全球与中国250排量摩托车行业分析及前景趋势预测报告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419871714283" w:history="1">
              <w:r>
                <w:rPr>
                  <w:rStyle w:val="Hyperlink"/>
                </w:rPr>
                <w:t>2026-2032年全球与中国250排量摩托车行业分析及前景趋势预测报告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419871714283" w:history="1">
                <w:r>
                  <w:rPr>
                    <w:rStyle w:val="Hyperlink"/>
                  </w:rPr>
                  <w:t>https://www.20087.com/7/32/250PaiLiangMoTuoCheHangYeFaZhanQianJing.html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250排量摩托车是休闲娱乐与城市通勤的重要交通工具，在当前摩托车市场中展现出强劲的增长活力与结构性升级特征。随着消费升级与机车文化的普及，中大排量摩托车已逐步从单纯的代步工具转变为科技、休闲与社交属性的载体。目前，该细分市场的竞争格局呈现高度集中的态势，具备完整产业链与自主研发能力的头部企业占据了主要市场份额。在技术层面，本土供应链的成熟与制造品质的跃升，使得国产车型在性能对标国际竞品的同时，具备了显著的成本优势与快速迭代能力。同时，自动挡与无级变速系统的应用降低了驾驶门槛，进一步拓宽了消费群体。此外，通过参与国际顶级赛事并斩获荣誉，国产大排量摩托车成功打破了低端代工的品牌刻板印象，完成了从价格竞争向品质与品牌溢价竞争的关键转型。</w:t>
      </w:r>
      <w:r>
        <w:rPr>
          <w:rFonts w:hint="eastAsia"/>
        </w:rPr>
        <w:br/>
      </w:r>
      <w:r>
        <w:rPr>
          <w:rFonts w:hint="eastAsia"/>
        </w:rPr>
        <w:t>　　未来，250排量摩托车行业将深度融合电动化、智能化与全球化战略，向高端化与个性化方向演进。市场调研网指出，在技术创新层面，缸内直喷等核心动力技术的突破与智能AI骑行辅助系统的普及，将大幅提升车辆的能效表现与安全交互体验，满足年轻群体对智能化装备的高阶需求。在市场拓展方面，随着海外生产基地的布局与本地化运营体系的完善，具备高端化突破能力的自主品牌将加速抢占全球市场份额，实现从产品出海向品牌出海的跨越。同时，电动摩托车赛道的布局将成为新的增长极，通过高压快充与高性能电池技术的应用，解决传统燃油车在环保与城市限行方面的痛点。此外，行业将加速淘汰低端产能，通过提升高端车型占比与深化机车文化运营，构建起具备全球竞争力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5419871714283" w:history="1">
        <w:r>
          <w:rPr>
            <w:rStyle w:val="Hyperlink"/>
          </w:rPr>
          <w:t>2026-2032年全球与中国250排量摩托车行业分析及前景趋势预测报告</w:t>
        </w:r>
      </w:hyperlink>
      <w:r>
        <w:rPr>
          <w:rFonts w:hint="eastAsia"/>
        </w:rPr>
        <w:t>》，2025年250排量摩托车行业市场规模达 亿元，预计2032年市场规模将达 亿元，期间年均复合增长率（CAGR）达 %。报告系统分析了250排量摩托车行业的市场规模、竞争格局和技术发展现状，对250排量摩托车行业未来趋势做出客观预测。报告评估了250排量摩托车市场增长空间和投资风险，分析了重点企业的市场表现和战略布局，结合政策环境和消费需求变化，识别250排量摩托车行业潜在发展机遇，为投资者和企业决策者提供250排量摩托车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中国250排量摩托车概述</w:t>
      </w:r>
      <w:r>
        <w:rPr>
          <w:rFonts w:hint="eastAsia"/>
        </w:rPr>
        <w:br/>
      </w:r>
      <w:r>
        <w:rPr>
          <w:rFonts w:hint="eastAsia"/>
        </w:rPr>
        <w:t>　　第一节 250排量摩托车行业定义</w:t>
      </w:r>
      <w:r>
        <w:rPr>
          <w:rFonts w:hint="eastAsia"/>
        </w:rPr>
        <w:br/>
      </w:r>
      <w:r>
        <w:rPr>
          <w:rFonts w:hint="eastAsia"/>
        </w:rPr>
        <w:t>　　第二节 250排量摩托车行业发展特性</w:t>
      </w:r>
      <w:r>
        <w:rPr>
          <w:rFonts w:hint="eastAsia"/>
        </w:rPr>
        <w:br/>
      </w:r>
      <w:r>
        <w:rPr>
          <w:rFonts w:hint="eastAsia"/>
        </w:rPr>
        <w:t>　　第三节 250排量摩托车产业链分析</w:t>
      </w:r>
      <w:r>
        <w:rPr>
          <w:rFonts w:hint="eastAsia"/>
        </w:rPr>
        <w:br/>
      </w:r>
      <w:r>
        <w:rPr>
          <w:rFonts w:hint="eastAsia"/>
        </w:rPr>
        <w:t>　　第四节 250排量摩托车行业生命周期分析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中国250排量摩托车发展环境分析</w:t>
      </w:r>
      <w:r>
        <w:rPr>
          <w:rFonts w:hint="eastAsia"/>
        </w:rPr>
        <w:br/>
      </w:r>
      <w:r>
        <w:rPr>
          <w:rFonts w:hint="eastAsia"/>
        </w:rPr>
        <w:t>　　第一节 250排量摩托车行业经济环境分析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250排量摩托车行业相关政策、标准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250排量摩托车行业相关发展规划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2025-2026年250排量摩托车行业技术发展现状及趋势分析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250排量摩托车行业技术发展现状分析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国内外250排量摩托车行业技术差异与原因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250排量摩托车行业技术发展方向、趋势预测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提升250排量摩托车行业技术能力策略建议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全球250排量摩托车市场发展概况</w:t>
      </w:r>
      <w:r>
        <w:rPr>
          <w:rFonts w:hint="eastAsia"/>
        </w:rPr>
        <w:br/>
      </w:r>
      <w:r>
        <w:rPr>
          <w:rFonts w:hint="eastAsia"/>
        </w:rPr>
        <w:t>　　第一节 全球250排量摩托车市场发展分析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北美地区主要国家250排量摩托车市场概况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欧洲地区主要国家250排量摩托车市场概况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亚洲地区主要国家250排量摩托车市场概况</w:t>
      </w:r>
      <w:r>
        <w:rPr>
          <w:rFonts w:hint="eastAsia"/>
        </w:rPr>
        <w:br/>
      </w:r>
      <w:r>
        <w:rPr>
          <w:rFonts w:hint="eastAsia"/>
        </w:rPr>
        <w:t>　　第五节 全球250排量摩托车市场发展预测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中国250排量摩托车发展现状</w:t>
      </w:r>
      <w:r>
        <w:rPr>
          <w:rFonts w:hint="eastAsia"/>
        </w:rPr>
        <w:br/>
      </w:r>
      <w:r>
        <w:rPr>
          <w:rFonts w:hint="eastAsia"/>
        </w:rPr>
        <w:t>　　第一节 中国250排量摩托车市场现状分析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中国250排量摩托车行业产量情况分析及预测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一、250排量摩托车总体产能规模</w:t>
      </w:r>
      <w:r>
        <w:rPr>
          <w:rFonts w:hint="eastAsia"/>
        </w:rPr>
        <w:br/>
      </w:r>
      <w:r>
        <w:rPr>
          <w:rFonts w:hint="eastAsia"/>
        </w:rPr>
        <w:t>　　　　二、250排量摩托车生产区域分布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三、2020-2025年中国250排量摩托车行业产量统计分析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三、2026-2032年中国250排量摩托车行业产量预测分析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中国250排量摩托车市场需求分析及预测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一、中国250排量摩托车市场需求特点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二、2020-2025年中国250排量摩托车市场需求量统计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三、2026-2032年中国250排量摩托车市场需求量预测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中国250排量摩托车价格趋势分析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一、2020-2025年中国250排量摩托车市场价格趋势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二、2026-2032年中国250排量摩托车市场价格走势预测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250排量摩托车市场特性分析</w:t>
      </w:r>
      <w:r>
        <w:rPr>
          <w:rFonts w:hint="eastAsia"/>
        </w:rPr>
        <w:br/>
      </w:r>
      <w:r>
        <w:rPr>
          <w:rFonts w:hint="eastAsia"/>
        </w:rPr>
        <w:t>　　第一节 250排量摩托车行业集中度分析</w:t>
      </w:r>
      <w:r>
        <w:rPr>
          <w:rFonts w:hint="eastAsia"/>
        </w:rPr>
        <w:br/>
      </w:r>
      <w:r>
        <w:rPr>
          <w:rFonts w:hint="eastAsia"/>
        </w:rPr>
        <w:t>　　第二节 250排量摩托车行业SWOT分析</w:t>
      </w:r>
      <w:r>
        <w:rPr>
          <w:rFonts w:hint="eastAsia"/>
        </w:rPr>
        <w:br/>
      </w:r>
      <w:r>
        <w:rPr>
          <w:rFonts w:hint="eastAsia"/>
        </w:rPr>
        <w:t>　　　　一、250排量摩托车行业优势</w:t>
      </w:r>
      <w:r>
        <w:rPr>
          <w:rFonts w:hint="eastAsia"/>
        </w:rPr>
        <w:br/>
      </w:r>
      <w:r>
        <w:rPr>
          <w:rFonts w:hint="eastAsia"/>
        </w:rPr>
        <w:t>　　　　二、250排量摩托车行业劣势</w:t>
      </w:r>
      <w:r>
        <w:rPr>
          <w:rFonts w:hint="eastAsia"/>
        </w:rPr>
        <w:br/>
      </w:r>
      <w:r>
        <w:rPr>
          <w:rFonts w:hint="eastAsia"/>
        </w:rPr>
        <w:t>　　　　三、250排量摩托车行业机会</w:t>
      </w:r>
      <w:r>
        <w:rPr>
          <w:rFonts w:hint="eastAsia"/>
        </w:rPr>
        <w:br/>
      </w:r>
      <w:r>
        <w:rPr>
          <w:rFonts w:hint="eastAsia"/>
        </w:rPr>
        <w:t>　　　　四、250排量摩托车行业风险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2020-2025年250排量摩托车行业经济运行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2020-2025年中国250排量摩托车行业盈利能力分析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2020-2025年中国250排量摩托车行业发展能力分析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2020-2025年250排量摩托车行业偿债能力分析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2020-2025年250排量摩托车制造企业数量分析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中国250排量摩托车行业重点地区发展分析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第三节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第四节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第五节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第六节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2020-2025年中国250排量摩托车进出口分析</w:t>
      </w:r>
      <w:r>
        <w:rPr>
          <w:rFonts w:hint="eastAsia"/>
        </w:rPr>
        <w:br/>
      </w:r>
      <w:r>
        <w:rPr>
          <w:rFonts w:hint="eastAsia"/>
        </w:rPr>
        <w:t>　　第一节 250排量摩托车进口情况分析</w:t>
      </w:r>
      <w:r>
        <w:rPr>
          <w:rFonts w:hint="eastAsia"/>
        </w:rPr>
        <w:br/>
      </w:r>
      <w:r>
        <w:rPr>
          <w:rFonts w:hint="eastAsia"/>
        </w:rPr>
        <w:t>　　第二节 250排量摩托车出口情况分析</w:t>
      </w:r>
      <w:r>
        <w:rPr>
          <w:rFonts w:hint="eastAsia"/>
        </w:rPr>
        <w:br/>
      </w:r>
      <w:r>
        <w:rPr>
          <w:rFonts w:hint="eastAsia"/>
        </w:rPr>
        <w:t>　　第三节 影响250排量摩托车进出口因素分析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主要250排量摩托车生产企业及竞争格局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250排量摩托车行业投资战略研究</w:t>
      </w:r>
      <w:r>
        <w:rPr>
          <w:rFonts w:hint="eastAsia"/>
        </w:rPr>
        <w:br/>
      </w:r>
      <w:r>
        <w:rPr>
          <w:rFonts w:hint="eastAsia"/>
        </w:rPr>
        <w:t>　　第一节 250排量摩托车行业发展战略研究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对我国250排量摩托车品牌的战略思考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一、250排量摩托车品牌的重要性</w:t>
      </w:r>
      <w:r>
        <w:rPr>
          <w:rFonts w:hint="eastAsia"/>
        </w:rPr>
        <w:br/>
      </w:r>
      <w:r>
        <w:rPr>
          <w:rFonts w:hint="eastAsia"/>
        </w:rPr>
        <w:t>　　　　二、250排量摩托车实施品牌战略的意义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三、250排量摩托车企业品牌的现状分析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四、我国250排量摩托车企业的品牌战略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五、250排量摩托车品牌战略管理的策略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250排量摩托车经营策略分析</w:t>
      </w:r>
      <w:r>
        <w:rPr>
          <w:rFonts w:hint="eastAsia"/>
        </w:rPr>
        <w:br/>
      </w:r>
      <w:r>
        <w:rPr>
          <w:rFonts w:hint="eastAsia"/>
        </w:rPr>
        <w:t>　　　　一、250排量摩托车市场细分策略</w:t>
      </w:r>
      <w:r>
        <w:rPr>
          <w:rFonts w:hint="eastAsia"/>
        </w:rPr>
        <w:br/>
      </w:r>
      <w:r>
        <w:rPr>
          <w:rFonts w:hint="eastAsia"/>
        </w:rPr>
        <w:t>　　　　二、250排量摩托车市场创新策略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四、250排量摩托车新产品差异化战略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2026-2032年中国250排量摩托车发展趋势预测及投资风险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2026年250排量摩托车市场前景分析</w:t>
      </w:r>
      <w:r>
        <w:rPr>
          <w:rFonts w:hint="eastAsia"/>
        </w:rPr>
        <w:br/>
      </w:r>
      <w:r>
        <w:rPr>
          <w:rFonts w:hint="eastAsia"/>
        </w:rPr>
        <w:t>　　第二节 2026年250排量摩托车行业发展趋势预测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250排量摩托车行业投资风险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250排量摩托车投资建议</w:t>
      </w:r>
      <w:r>
        <w:rPr>
          <w:rFonts w:hint="eastAsia"/>
        </w:rPr>
        <w:br/>
      </w:r>
      <w:r>
        <w:rPr>
          <w:rFonts w:hint="eastAsia"/>
        </w:rPr>
        <w:t>　　第一节 250排量摩托车行业投资环境分析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250排量摩托车行业投资进入壁垒分析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**地区250排量摩托车市场规模及增长情况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**地区250排量摩托车行业市场需求情况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**地区250排量摩托车市场规模及增长情况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**地区250排量摩托车行业市场需求情况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250排量摩托车重点企业经营情况分析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250排量摩托车重点企业经营情况分析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2026-2032年中国250排量摩托车行业利润预测</w:t>
      </w:r>
      <w:r>
        <w:rPr>
          <w:rFonts w:hint="eastAsia"/>
        </w:rPr>
        <w:br/>
      </w:r>
      <w:r>
        <w:rPr>
          <w:rFonts w:hint="eastAsia"/>
        </w:rPr>
        <w:t>　　图表 2026年250排量摩托车行业壁垒</w:t>
      </w:r>
      <w:r>
        <w:rPr>
          <w:rFonts w:hint="eastAsia"/>
        </w:rPr>
        <w:br/>
      </w:r>
      <w:r>
        <w:rPr>
          <w:rFonts w:hint="eastAsia"/>
        </w:rPr>
        <w:t>　　图表 2026年250排量摩托车市场前景分析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2026-2032年中国250排量摩托车市场需求预测</w:t>
      </w:r>
      <w:r>
        <w:rPr>
          <w:rFonts w:hint="eastAsia"/>
        </w:rPr>
        <w:br/>
      </w:r>
      <w:r>
        <w:rPr>
          <w:rFonts w:hint="eastAsia"/>
        </w:rPr>
        <w:t>　　图表 2026年250排量摩托车发展趋势预测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419871714283" w:history="1">
        <w:r>
          <w:rPr>
            <w:rStyle w:val="Hyperlink"/>
          </w:rPr>
          <w:t>2026-2032年全球与中国250排量摩托车行业分析及前景趋势预测报告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419871714283" w:history="1">
        <w:r>
          <w:rPr>
            <w:rStyle w:val="Hyperlink"/>
          </w:rPr>
          <w:t>https://www.20087.com/7/32/250PaiLiangMoTuoCheHangYeFaZhanQianJing.html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热点：摩托车250价格大全、250排量摩托车购置税、摩托车报价大全、250排量摩托车油耗多少、五羊本田250、250排量摩托车推荐、250排量的摩托车能跑多快、250排量摩托车购置税怎么算、国产250摩托车排行榜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b3124f5e143f3" w:history="1">
      <w:r>
        <w:rPr>
          <w:rStyle w:val="Hyperlink"/>
        </w:rPr>
        <w:t>2026-2032年全球与中国250排量摩托车行业分析及前景趋势预测报告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250PaiLiangMoTuoCheHangYeFaZhanQianJing.html" TargetMode="External" Id="R258541987171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250PaiLiangMoTuoCheHangYeFaZhanQianJing.html" TargetMode="External" Id="R248b3124f5e1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2026-06-19T06:34:58Z</dcterms:created>
  <dcterms:modified xsi:type="dcterms:W3CDTF">2026-06-19T07:34:58Z</dcterms:modified>
  <dc:subject>2026-2032年全球与中国250排量摩托车行业分析及前景趋势预测报告</dc:subject>
  <dc:title>2026-2032年全球与中国250排量摩托车行业分析及前景趋势预测报告</dc:title>
  <cp:keywords>2026-2032年全球与中国250排量摩托车行业分析及前景趋势预测报告</cp:keywords>
  <dc:description>2026-2032年全球与中国250排量摩托车行业分析及前景趋势预测报告</dc:description>
</cp:coreProperties>
</file>